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39CE5" w14:textId="746CF0FB" w:rsidR="00284924" w:rsidRPr="00261AB9" w:rsidRDefault="00261AB9">
      <w:pPr>
        <w:rPr>
          <w:b/>
          <w:bCs/>
        </w:rPr>
      </w:pPr>
      <w:r w:rsidRPr="00261AB9">
        <w:rPr>
          <w:b/>
          <w:bCs/>
        </w:rPr>
        <w:t>Activity 1: “Tintern Abbey” as a Dramatic Monologue</w:t>
      </w:r>
    </w:p>
    <w:p w14:paraId="1265C96B" w14:textId="04AC4A51" w:rsidR="00261AB9" w:rsidRDefault="00261AB9">
      <w:r>
        <w:t>Based on our class discussion of what constitutes a dramatic monologue, answer the following questions about Wordsworth’s poem, “Tintern Abbey.”</w:t>
      </w:r>
    </w:p>
    <w:p w14:paraId="60ABB707" w14:textId="6C1C6FCB" w:rsidR="00261AB9" w:rsidRDefault="00261AB9" w:rsidP="00261AB9">
      <w:pPr>
        <w:pStyle w:val="ListParagraph"/>
        <w:numPr>
          <w:ilvl w:val="0"/>
          <w:numId w:val="1"/>
        </w:numPr>
      </w:pPr>
      <w:r>
        <w:t>Who is speaking?</w:t>
      </w:r>
    </w:p>
    <w:p w14:paraId="1D10E2C0" w14:textId="77777777" w:rsidR="00261AB9" w:rsidRDefault="00261AB9" w:rsidP="00261AB9"/>
    <w:p w14:paraId="566163A5" w14:textId="07B01F80" w:rsidR="00261AB9" w:rsidRDefault="00261AB9" w:rsidP="00261AB9">
      <w:pPr>
        <w:pStyle w:val="ListParagraph"/>
        <w:numPr>
          <w:ilvl w:val="0"/>
          <w:numId w:val="1"/>
        </w:numPr>
      </w:pPr>
      <w:r>
        <w:t>Who is listening?</w:t>
      </w:r>
    </w:p>
    <w:p w14:paraId="2CA7A36B" w14:textId="3635107F" w:rsidR="00261AB9" w:rsidRDefault="00261AB9" w:rsidP="00261AB9"/>
    <w:p w14:paraId="0C57B523" w14:textId="06FBC8B0" w:rsidR="00261AB9" w:rsidRDefault="00261AB9" w:rsidP="00261AB9">
      <w:pPr>
        <w:pStyle w:val="ListParagraph"/>
        <w:numPr>
          <w:ilvl w:val="0"/>
          <w:numId w:val="1"/>
        </w:numPr>
      </w:pPr>
      <w:r>
        <w:t>What is the “specific situation” and “critical moment”? (</w:t>
      </w:r>
      <w:proofErr w:type="gramStart"/>
      <w:r>
        <w:t>i.e.</w:t>
      </w:r>
      <w:proofErr w:type="gramEnd"/>
      <w:r>
        <w:t xml:space="preserve"> What are the circumstances of the poem? Where and when does it happen?)</w:t>
      </w:r>
    </w:p>
    <w:p w14:paraId="0C07210A" w14:textId="088B338F" w:rsidR="00261AB9" w:rsidRDefault="00261AB9" w:rsidP="00261AB9"/>
    <w:p w14:paraId="2333BBC8" w14:textId="6265CD1B" w:rsidR="002D5897" w:rsidRDefault="00261AB9" w:rsidP="002D5897">
      <w:pPr>
        <w:pStyle w:val="ListParagraph"/>
        <w:numPr>
          <w:ilvl w:val="0"/>
          <w:numId w:val="1"/>
        </w:numPr>
      </w:pPr>
      <w:r>
        <w:t xml:space="preserve">What is revealed about the speaker’s character or temperament? </w:t>
      </w:r>
      <w:r w:rsidR="002D5897">
        <w:t xml:space="preserve">Is this the “controlling principle” of the poem, the focus of its interest? </w:t>
      </w:r>
    </w:p>
    <w:p w14:paraId="767A610B" w14:textId="77777777" w:rsidR="002D5897" w:rsidRDefault="002D5897" w:rsidP="002D5897"/>
    <w:p w14:paraId="370D3542" w14:textId="70E44905" w:rsidR="002D5897" w:rsidRDefault="00261AB9" w:rsidP="002D5897">
      <w:pPr>
        <w:pStyle w:val="ListParagraph"/>
        <w:numPr>
          <w:ilvl w:val="0"/>
          <w:numId w:val="1"/>
        </w:numPr>
      </w:pPr>
      <w:r>
        <w:t xml:space="preserve">What is </w:t>
      </w:r>
      <w:r w:rsidR="002D5897">
        <w:t xml:space="preserve">being dramatized? </w:t>
      </w:r>
      <w:r w:rsidR="003F6047">
        <w:t>(You may want to complete Activity 2</w:t>
      </w:r>
      <w:r w:rsidR="00D84296">
        <w:t xml:space="preserve"> before answering this.)</w:t>
      </w:r>
    </w:p>
    <w:p w14:paraId="57FC281F" w14:textId="7F9C1795" w:rsidR="002D5897" w:rsidRDefault="002D5897" w:rsidP="002D5897"/>
    <w:p w14:paraId="2241A5AB" w14:textId="03567CB1" w:rsidR="002D5897" w:rsidRPr="002D5897" w:rsidRDefault="002D5897" w:rsidP="002D5897">
      <w:pPr>
        <w:rPr>
          <w:b/>
          <w:bCs/>
        </w:rPr>
      </w:pPr>
      <w:r w:rsidRPr="002D5897">
        <w:rPr>
          <w:b/>
          <w:bCs/>
        </w:rPr>
        <w:t>Activity 2: The single effect of “Tintern Abbey”</w:t>
      </w:r>
    </w:p>
    <w:p w14:paraId="7AE94FF4" w14:textId="550F9D69" w:rsidR="002427FD" w:rsidRDefault="002D5897">
      <w:r>
        <w:t xml:space="preserve">Similar to short stories (perhaps even more so), good poems usually have a </w:t>
      </w:r>
      <w:r w:rsidR="00D0034D">
        <w:t xml:space="preserve">unified </w:t>
      </w:r>
      <w:r w:rsidR="00D0034D">
        <w:rPr>
          <w:i/>
          <w:iCs/>
        </w:rPr>
        <w:t xml:space="preserve">feel, </w:t>
      </w:r>
      <w:r w:rsidR="00D0034D">
        <w:t xml:space="preserve">a “single </w:t>
      </w:r>
      <w:proofErr w:type="gramStart"/>
      <w:r w:rsidR="00D0034D">
        <w:t>effect”</w:t>
      </w:r>
      <w:r w:rsidR="00D0034D">
        <w:rPr>
          <w:i/>
          <w:iCs/>
        </w:rPr>
        <w:t xml:space="preserve"> </w:t>
      </w:r>
      <w:r>
        <w:t xml:space="preserve"> (</w:t>
      </w:r>
      <w:proofErr w:type="gramEnd"/>
      <w:r>
        <w:t>Poe’s words). What would you say is the “single effect” of “Tintern Abbey? Complete the chart below and reflect.</w:t>
      </w:r>
    </w:p>
    <w:tbl>
      <w:tblPr>
        <w:tblStyle w:val="TableGrid"/>
        <w:tblW w:w="9624" w:type="dxa"/>
        <w:tblLook w:val="04A0" w:firstRow="1" w:lastRow="0" w:firstColumn="1" w:lastColumn="0" w:noHBand="0" w:noVBand="1"/>
      </w:tblPr>
      <w:tblGrid>
        <w:gridCol w:w="2918"/>
        <w:gridCol w:w="6706"/>
      </w:tblGrid>
      <w:tr w:rsidR="002427FD" w14:paraId="4A3213EF" w14:textId="77777777" w:rsidTr="00D0034D">
        <w:trPr>
          <w:trHeight w:val="1195"/>
        </w:trPr>
        <w:tc>
          <w:tcPr>
            <w:tcW w:w="2918" w:type="dxa"/>
            <w:shd w:val="clear" w:color="auto" w:fill="D9D9D9" w:themeFill="background1" w:themeFillShade="D9"/>
          </w:tcPr>
          <w:p w14:paraId="0F4A0BCD" w14:textId="651AF254" w:rsidR="002427FD" w:rsidRDefault="002427FD" w:rsidP="002427FD">
            <w:r w:rsidRPr="002427FD">
              <w:rPr>
                <w:b/>
                <w:bCs/>
              </w:rPr>
              <w:t>Mood</w:t>
            </w:r>
            <w:r>
              <w:t xml:space="preserve"> – In a single word</w:t>
            </w:r>
            <w:r w:rsidR="00D0034D">
              <w:t xml:space="preserve"> or</w:t>
            </w:r>
            <w:r>
              <w:t xml:space="preserve"> short phrase, describe the overall effect of the poem. What does it make you feel?</w:t>
            </w:r>
          </w:p>
        </w:tc>
        <w:tc>
          <w:tcPr>
            <w:tcW w:w="6706" w:type="dxa"/>
          </w:tcPr>
          <w:p w14:paraId="26B35E36" w14:textId="77777777" w:rsidR="002427FD" w:rsidRDefault="002427FD"/>
        </w:tc>
      </w:tr>
      <w:tr w:rsidR="002427FD" w14:paraId="21E75F82" w14:textId="77777777" w:rsidTr="00D0034D">
        <w:trPr>
          <w:trHeight w:val="1802"/>
        </w:trPr>
        <w:tc>
          <w:tcPr>
            <w:tcW w:w="2918" w:type="dxa"/>
            <w:shd w:val="clear" w:color="auto" w:fill="D9D9D9" w:themeFill="background1" w:themeFillShade="D9"/>
          </w:tcPr>
          <w:p w14:paraId="7E339B40" w14:textId="71F143C5" w:rsidR="002427FD" w:rsidRDefault="002427FD" w:rsidP="00D0034D">
            <w:r w:rsidRPr="002427FD">
              <w:rPr>
                <w:b/>
                <w:bCs/>
              </w:rPr>
              <w:t>Mechanics</w:t>
            </w:r>
            <w:r w:rsidR="00EC05FF">
              <w:rPr>
                <w:b/>
                <w:bCs/>
              </w:rPr>
              <w:t xml:space="preserve"> – </w:t>
            </w:r>
            <w:r w:rsidR="00D0034D">
              <w:t>Analyze some components of the poem (imagery, diction, meter, sound, tone, form, lineation) and describe how they contribute to the mood.</w:t>
            </w:r>
          </w:p>
        </w:tc>
        <w:tc>
          <w:tcPr>
            <w:tcW w:w="6706" w:type="dxa"/>
          </w:tcPr>
          <w:p w14:paraId="1CD7E7E1" w14:textId="77777777" w:rsidR="002427FD" w:rsidRDefault="002427FD"/>
        </w:tc>
      </w:tr>
      <w:tr w:rsidR="002427FD" w14:paraId="45C19265" w14:textId="77777777" w:rsidTr="00D0034D">
        <w:trPr>
          <w:trHeight w:val="1878"/>
        </w:trPr>
        <w:tc>
          <w:tcPr>
            <w:tcW w:w="2918" w:type="dxa"/>
            <w:shd w:val="clear" w:color="auto" w:fill="D9D9D9" w:themeFill="background1" w:themeFillShade="D9"/>
          </w:tcPr>
          <w:p w14:paraId="5AEC32E9" w14:textId="64DC8762" w:rsidR="002427FD" w:rsidRPr="00D0034D" w:rsidRDefault="002427FD" w:rsidP="00480A7B">
            <w:r w:rsidRPr="00480A7B">
              <w:rPr>
                <w:b/>
                <w:bCs/>
              </w:rPr>
              <w:t>Meaning</w:t>
            </w:r>
            <w:r w:rsidR="00480A7B">
              <w:rPr>
                <w:b/>
                <w:bCs/>
              </w:rPr>
              <w:t xml:space="preserve"> </w:t>
            </w:r>
            <w:r w:rsidR="00D0034D">
              <w:rPr>
                <w:b/>
                <w:bCs/>
              </w:rPr>
              <w:t xml:space="preserve">– </w:t>
            </w:r>
            <w:r w:rsidR="00D0034D">
              <w:t>What claim does the poem make? What conclusion does it reach?</w:t>
            </w:r>
          </w:p>
          <w:p w14:paraId="7758BBD0" w14:textId="3C351179" w:rsidR="002427FD" w:rsidRDefault="002427FD" w:rsidP="002427FD">
            <w:pPr>
              <w:jc w:val="center"/>
            </w:pPr>
          </w:p>
        </w:tc>
        <w:tc>
          <w:tcPr>
            <w:tcW w:w="6706" w:type="dxa"/>
          </w:tcPr>
          <w:p w14:paraId="222A245C" w14:textId="77777777" w:rsidR="002427FD" w:rsidRDefault="002427FD"/>
        </w:tc>
      </w:tr>
    </w:tbl>
    <w:p w14:paraId="5D829B09" w14:textId="29B0B3AA" w:rsidR="00261AB9" w:rsidRDefault="00261AB9"/>
    <w:sectPr w:rsidR="00261AB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C6CA8" w14:textId="77777777" w:rsidR="00262306" w:rsidRDefault="00262306" w:rsidP="008E5857">
      <w:pPr>
        <w:spacing w:after="0" w:line="240" w:lineRule="auto"/>
      </w:pPr>
      <w:r>
        <w:separator/>
      </w:r>
    </w:p>
  </w:endnote>
  <w:endnote w:type="continuationSeparator" w:id="0">
    <w:p w14:paraId="0BC1EF60" w14:textId="77777777" w:rsidR="00262306" w:rsidRDefault="00262306" w:rsidP="008E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6C9CC" w14:textId="77777777" w:rsidR="00262306" w:rsidRDefault="00262306" w:rsidP="008E5857">
      <w:pPr>
        <w:spacing w:after="0" w:line="240" w:lineRule="auto"/>
      </w:pPr>
      <w:r>
        <w:separator/>
      </w:r>
    </w:p>
  </w:footnote>
  <w:footnote w:type="continuationSeparator" w:id="0">
    <w:p w14:paraId="709754AB" w14:textId="77777777" w:rsidR="00262306" w:rsidRDefault="00262306" w:rsidP="008E5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65FF8" w14:textId="4ED919DF" w:rsidR="008E5857" w:rsidRDefault="008E5857">
    <w:pPr>
      <w:pStyle w:val="Header"/>
    </w:pPr>
    <w:r>
      <w:t>Name: 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441CF"/>
    <w:multiLevelType w:val="hybridMultilevel"/>
    <w:tmpl w:val="CAEC3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B9"/>
    <w:rsid w:val="002427FD"/>
    <w:rsid w:val="00261AB9"/>
    <w:rsid w:val="00262306"/>
    <w:rsid w:val="00284924"/>
    <w:rsid w:val="002D5897"/>
    <w:rsid w:val="002E0CF3"/>
    <w:rsid w:val="003F6047"/>
    <w:rsid w:val="00480A7B"/>
    <w:rsid w:val="008670E4"/>
    <w:rsid w:val="008E5857"/>
    <w:rsid w:val="00CE413C"/>
    <w:rsid w:val="00D0034D"/>
    <w:rsid w:val="00D84296"/>
    <w:rsid w:val="00EC05FF"/>
    <w:rsid w:val="00F5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6009D"/>
  <w15:chartTrackingRefBased/>
  <w15:docId w15:val="{B00232FB-C721-4A69-BC5A-8B841043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AB9"/>
    <w:pPr>
      <w:ind w:left="720"/>
      <w:contextualSpacing/>
    </w:pPr>
  </w:style>
  <w:style w:type="table" w:styleId="TableGrid">
    <w:name w:val="Table Grid"/>
    <w:basedOn w:val="TableNormal"/>
    <w:uiPriority w:val="39"/>
    <w:rsid w:val="0024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5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857"/>
  </w:style>
  <w:style w:type="paragraph" w:styleId="Footer">
    <w:name w:val="footer"/>
    <w:basedOn w:val="Normal"/>
    <w:link w:val="FooterChar"/>
    <w:uiPriority w:val="99"/>
    <w:unhideWhenUsed/>
    <w:rsid w:val="008E5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3" ma:contentTypeDescription="Create a new document." ma:contentTypeScope="" ma:versionID="a773836fb8134d6a735b88f0398a07f2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9d9f8ac58be424c675553d22359a0758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C0D6D5-05B5-4297-B834-06B63C043827}"/>
</file>

<file path=customXml/itemProps2.xml><?xml version="1.0" encoding="utf-8"?>
<ds:datastoreItem xmlns:ds="http://schemas.openxmlformats.org/officeDocument/2006/customXml" ds:itemID="{D3AE9756-84B0-409A-8091-D51450F6B5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Nisley</dc:creator>
  <cp:keywords/>
  <dc:description/>
  <cp:lastModifiedBy>Josh Nisley</cp:lastModifiedBy>
  <cp:revision>5</cp:revision>
  <dcterms:created xsi:type="dcterms:W3CDTF">2022-02-11T18:12:00Z</dcterms:created>
  <dcterms:modified xsi:type="dcterms:W3CDTF">2022-02-15T20:14:00Z</dcterms:modified>
</cp:coreProperties>
</file>