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D2771" w14:textId="77777777" w:rsidR="00BB0367" w:rsidRDefault="00BB0367" w:rsidP="00BB0367">
      <w:pPr>
        <w:pStyle w:val="Heading2"/>
        <w:rPr>
          <w:sz w:val="28"/>
        </w:rPr>
      </w:pPr>
      <w:r>
        <w:rPr>
          <w:sz w:val="28"/>
        </w:rPr>
        <w:t>GC V, Test 6</w:t>
      </w:r>
    </w:p>
    <w:p w14:paraId="44FEF889" w14:textId="77777777" w:rsidR="00F340B2" w:rsidRDefault="00F340B2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04917B7C" w14:textId="77777777" w:rsidR="00F340B2" w:rsidRDefault="00F340B2">
      <w:pPr>
        <w:jc w:val="center"/>
        <w:rPr>
          <w:b/>
        </w:rPr>
      </w:pPr>
    </w:p>
    <w:p w14:paraId="5C3B041C" w14:textId="77777777" w:rsidR="00F340B2" w:rsidRDefault="00F340B2">
      <w:pPr>
        <w:pStyle w:val="Heading3"/>
        <w:rPr>
          <w:sz w:val="28"/>
        </w:rPr>
      </w:pPr>
      <w:r>
        <w:rPr>
          <w:sz w:val="28"/>
        </w:rPr>
        <w:t>2 Quizzes</w:t>
      </w:r>
    </w:p>
    <w:p w14:paraId="5F198BA0" w14:textId="77777777" w:rsidR="00F340B2" w:rsidRDefault="00F340B2"/>
    <w:p w14:paraId="720E50B7" w14:textId="77777777" w:rsidR="00F340B2" w:rsidRDefault="00F340B2">
      <w:pPr>
        <w:pStyle w:val="Heading3"/>
      </w:pPr>
      <w:r>
        <w:t>Quiz 10</w:t>
      </w:r>
    </w:p>
    <w:p w14:paraId="2A3B6349" w14:textId="77777777" w:rsidR="00F340B2" w:rsidRDefault="00F340B2">
      <w:r>
        <w:t>Section 7</w:t>
      </w:r>
    </w:p>
    <w:p w14:paraId="435CA316" w14:textId="77777777" w:rsidR="00F340B2" w:rsidRDefault="00F340B2">
      <w:pPr>
        <w:numPr>
          <w:ilvl w:val="0"/>
          <w:numId w:val="3"/>
        </w:numPr>
      </w:pPr>
      <w:r>
        <w:t>ID sentences as S, CD, CX, or CD-CX</w:t>
      </w:r>
    </w:p>
    <w:p w14:paraId="53E96C57" w14:textId="77777777" w:rsidR="00F340B2" w:rsidRDefault="00F340B2"/>
    <w:p w14:paraId="3CEE2E48" w14:textId="77777777" w:rsidR="00F340B2" w:rsidRDefault="00F340B2">
      <w:pPr>
        <w:pStyle w:val="Heading3"/>
      </w:pPr>
      <w:r>
        <w:t>Quiz 11</w:t>
      </w:r>
    </w:p>
    <w:p w14:paraId="1872507B" w14:textId="77777777" w:rsidR="00F340B2" w:rsidRDefault="00F340B2">
      <w:r>
        <w:t>Sections 36-40</w:t>
      </w:r>
    </w:p>
    <w:p w14:paraId="74864DBB" w14:textId="77777777" w:rsidR="00F340B2" w:rsidRDefault="00F340B2">
      <w:pPr>
        <w:numPr>
          <w:ilvl w:val="0"/>
          <w:numId w:val="3"/>
        </w:numPr>
      </w:pPr>
      <w:r>
        <w:t xml:space="preserve">Tell whether </w:t>
      </w:r>
      <w:r w:rsidRPr="00FD5689">
        <w:rPr>
          <w:b/>
          <w:i/>
        </w:rPr>
        <w:t>statements about</w:t>
      </w:r>
      <w:r>
        <w:t xml:space="preserve"> manuscript form, abbreviations, numbers, and word division </w:t>
      </w:r>
      <w:proofErr w:type="gramStart"/>
      <w:r>
        <w:t>are T or F</w:t>
      </w:r>
      <w:proofErr w:type="gramEnd"/>
    </w:p>
    <w:p w14:paraId="5F60F0F9" w14:textId="77777777" w:rsidR="00F340B2" w:rsidRDefault="00CB536D">
      <w:pPr>
        <w:numPr>
          <w:ilvl w:val="0"/>
          <w:numId w:val="3"/>
        </w:numPr>
      </w:pPr>
      <w:r>
        <w:t>Check</w:t>
      </w:r>
      <w:r w:rsidR="00F340B2">
        <w:t xml:space="preserve"> italicized abbreviation or number usage in sentences</w:t>
      </w:r>
      <w:r>
        <w:t>; write in C if c</w:t>
      </w:r>
      <w:r w:rsidR="00F340B2">
        <w:t>orrect</w:t>
      </w:r>
      <w:r>
        <w:t>; write in correction if not</w:t>
      </w:r>
      <w:r w:rsidR="00F340B2">
        <w:t>.</w:t>
      </w:r>
    </w:p>
    <w:p w14:paraId="25096BFB" w14:textId="77777777" w:rsidR="00F340B2" w:rsidRDefault="00F340B2">
      <w:pPr>
        <w:numPr>
          <w:ilvl w:val="0"/>
          <w:numId w:val="3"/>
        </w:numPr>
      </w:pPr>
      <w:r>
        <w:rPr>
          <w:b/>
          <w:i/>
        </w:rPr>
        <w:t>Fill-in-the-blank</w:t>
      </w:r>
      <w:r>
        <w:t xml:space="preserve"> correction symbols for definitions given</w:t>
      </w:r>
    </w:p>
    <w:p w14:paraId="758048C2" w14:textId="77777777" w:rsidR="00F340B2" w:rsidRDefault="00F340B2">
      <w:pPr>
        <w:pStyle w:val="Heading3"/>
        <w:rPr>
          <w:sz w:val="28"/>
        </w:rPr>
      </w:pPr>
    </w:p>
    <w:p w14:paraId="55742CBE" w14:textId="77777777" w:rsidR="00F340B2" w:rsidRDefault="00BB0367">
      <w:pPr>
        <w:pStyle w:val="Heading3"/>
        <w:rPr>
          <w:sz w:val="28"/>
        </w:rPr>
      </w:pPr>
      <w:r>
        <w:rPr>
          <w:sz w:val="28"/>
        </w:rPr>
        <w:t xml:space="preserve">Test 6 </w:t>
      </w:r>
      <w:r w:rsidR="00F340B2">
        <w:rPr>
          <w:sz w:val="28"/>
        </w:rPr>
        <w:t>(Semester Exam)</w:t>
      </w:r>
    </w:p>
    <w:p w14:paraId="64E54F03" w14:textId="77777777" w:rsidR="00F340B2" w:rsidRDefault="00F340B2">
      <w:r>
        <w:t>Sections 1-8, 17-23, 26, 37-38</w:t>
      </w:r>
    </w:p>
    <w:p w14:paraId="4C1505B3" w14:textId="77777777" w:rsidR="00F340B2" w:rsidRDefault="00F340B2">
      <w:pPr>
        <w:numPr>
          <w:ilvl w:val="0"/>
          <w:numId w:val="3"/>
        </w:numPr>
      </w:pPr>
      <w:r>
        <w:t xml:space="preserve">ID the </w:t>
      </w:r>
      <w:r>
        <w:rPr>
          <w:b/>
          <w:i/>
        </w:rPr>
        <w:t xml:space="preserve">use of </w:t>
      </w:r>
      <w:r>
        <w:t>italicized words or phrases in a paragraph (like Ex. 6</w:t>
      </w:r>
      <w:r w:rsidR="00CB536D">
        <w:t>5 on p. 31</w:t>
      </w:r>
      <w:r>
        <w:t>)</w:t>
      </w:r>
    </w:p>
    <w:p w14:paraId="5D88752C" w14:textId="77777777" w:rsidR="00F340B2" w:rsidRDefault="00F340B2">
      <w:pPr>
        <w:numPr>
          <w:ilvl w:val="0"/>
          <w:numId w:val="3"/>
        </w:numPr>
      </w:pPr>
      <w:r>
        <w:t xml:space="preserve">ID italicized phrases as PREP, PART, GER, INF, or AP (like the first blank of Ex. </w:t>
      </w:r>
      <w:r w:rsidR="00CB536D">
        <w:t>66</w:t>
      </w:r>
      <w:r>
        <w:t xml:space="preserve"> on p. 3</w:t>
      </w:r>
      <w:r w:rsidR="00CB536D">
        <w:t>1</w:t>
      </w:r>
      <w:r>
        <w:t>)</w:t>
      </w:r>
    </w:p>
    <w:p w14:paraId="57040E52" w14:textId="77777777" w:rsidR="00F340B2" w:rsidRDefault="00F340B2">
      <w:pPr>
        <w:numPr>
          <w:ilvl w:val="0"/>
          <w:numId w:val="3"/>
        </w:numPr>
      </w:pPr>
      <w:r>
        <w:t xml:space="preserve">ID italicized clauses as N, ADJ, or ADV </w:t>
      </w:r>
    </w:p>
    <w:p w14:paraId="51A64ADC" w14:textId="77777777" w:rsidR="00F340B2" w:rsidRDefault="00F340B2">
      <w:pPr>
        <w:numPr>
          <w:ilvl w:val="0"/>
          <w:numId w:val="2"/>
        </w:numPr>
      </w:pPr>
      <w:r>
        <w:t xml:space="preserve">Sentence clarity (sections 17-22):  ID sentences as C or I and </w:t>
      </w:r>
      <w:r>
        <w:rPr>
          <w:b/>
          <w:i/>
        </w:rPr>
        <w:t>correct the errors</w:t>
      </w:r>
    </w:p>
    <w:p w14:paraId="7392C96A" w14:textId="77777777" w:rsidR="00F340B2" w:rsidRDefault="00F340B2">
      <w:pPr>
        <w:numPr>
          <w:ilvl w:val="0"/>
          <w:numId w:val="2"/>
        </w:numPr>
      </w:pPr>
      <w:r>
        <w:t>Correct point of view errors in sentences</w:t>
      </w:r>
    </w:p>
    <w:p w14:paraId="6145CC23" w14:textId="77777777" w:rsidR="00F340B2" w:rsidRDefault="00F340B2">
      <w:pPr>
        <w:numPr>
          <w:ilvl w:val="0"/>
          <w:numId w:val="2"/>
        </w:numPr>
      </w:pPr>
      <w:r>
        <w:t xml:space="preserve">Variety:  On blanks in front of each sentence, write the phrase or clause that could be moved to the front of the sentence to achieve variety.  </w:t>
      </w:r>
      <w:r>
        <w:rPr>
          <w:b/>
          <w:i/>
        </w:rPr>
        <w:t xml:space="preserve">(One sentence needs only a </w:t>
      </w:r>
      <w:r>
        <w:rPr>
          <w:b/>
        </w:rPr>
        <w:t>word</w:t>
      </w:r>
      <w:r>
        <w:rPr>
          <w:b/>
          <w:i/>
        </w:rPr>
        <w:t xml:space="preserve"> moved, even though the instructions specify a phrase or clause.  Also, some sentences have two blanks, but that merely indicates the length of the phrase or clause to be moved.)</w:t>
      </w:r>
    </w:p>
    <w:p w14:paraId="4DB53275" w14:textId="77777777" w:rsidR="00F340B2" w:rsidRDefault="00F340B2">
      <w:pPr>
        <w:numPr>
          <w:ilvl w:val="0"/>
          <w:numId w:val="2"/>
        </w:numPr>
      </w:pPr>
      <w:r>
        <w:t>Fill in words in the correct blanks for a diagrammed sentence.</w:t>
      </w:r>
    </w:p>
    <w:p w14:paraId="3B5D80E1" w14:textId="77777777" w:rsidR="00F340B2" w:rsidRDefault="00F340B2">
      <w:pPr>
        <w:numPr>
          <w:ilvl w:val="0"/>
          <w:numId w:val="3"/>
        </w:numPr>
      </w:pPr>
      <w:r>
        <w:t>Tell whether italicized abbreviation or number usage in sentences is C(</w:t>
      </w:r>
      <w:proofErr w:type="spellStart"/>
      <w:r>
        <w:t>orrect</w:t>
      </w:r>
      <w:proofErr w:type="spellEnd"/>
      <w:r>
        <w:t>) or I(</w:t>
      </w:r>
      <w:proofErr w:type="spellStart"/>
      <w:r>
        <w:t>ncorrect</w:t>
      </w:r>
      <w:proofErr w:type="spellEnd"/>
      <w:r>
        <w:t>).</w:t>
      </w:r>
    </w:p>
    <w:p w14:paraId="0D26116E" w14:textId="77777777" w:rsidR="00F340B2" w:rsidRDefault="00F340B2"/>
    <w:sectPr w:rsidR="00F340B2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C4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89"/>
    <w:rsid w:val="008E03B2"/>
    <w:rsid w:val="00BB0367"/>
    <w:rsid w:val="00CB536D"/>
    <w:rsid w:val="00F340B2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91CA4B"/>
  <w15:chartTrackingRefBased/>
  <w15:docId w15:val="{247A702D-86FD-4E5D-A84C-F187CD9A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BB036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2020-07-17T14:57:00Z</dcterms:created>
  <dcterms:modified xsi:type="dcterms:W3CDTF">2020-07-17T14:57:00Z</dcterms:modified>
</cp:coreProperties>
</file>