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2A9D6" w14:textId="77777777" w:rsidR="00B264CD" w:rsidRDefault="00B264CD" w:rsidP="00B264CD">
      <w:pPr>
        <w:pStyle w:val="Heading2"/>
        <w:rPr>
          <w:sz w:val="28"/>
        </w:rPr>
      </w:pPr>
      <w:r>
        <w:rPr>
          <w:sz w:val="28"/>
        </w:rPr>
        <w:t>GC IV, Test 9</w:t>
      </w:r>
    </w:p>
    <w:p w14:paraId="15AA5FF2" w14:textId="77777777" w:rsidR="003B183C" w:rsidRDefault="003B183C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42F7B4A" w14:textId="77777777" w:rsidR="003B183C" w:rsidRDefault="003B183C">
      <w:pPr>
        <w:jc w:val="center"/>
        <w:rPr>
          <w:b/>
        </w:rPr>
      </w:pPr>
    </w:p>
    <w:p w14:paraId="6C999E72" w14:textId="77777777" w:rsidR="003B183C" w:rsidRDefault="003B183C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C607013" w14:textId="77777777" w:rsidR="003B183C" w:rsidRDefault="003B183C">
      <w:pPr>
        <w:pStyle w:val="Heading3"/>
      </w:pPr>
      <w:r>
        <w:t>Quiz 15</w:t>
      </w:r>
    </w:p>
    <w:p w14:paraId="7AB8820F" w14:textId="77777777" w:rsidR="00C641A8" w:rsidRDefault="00C641A8" w:rsidP="00C641A8">
      <w:pPr>
        <w:numPr>
          <w:ilvl w:val="0"/>
          <w:numId w:val="2"/>
        </w:numPr>
      </w:pPr>
      <w:r>
        <w:t>Distinguish phrases (like Ex. F on p. 275)</w:t>
      </w:r>
    </w:p>
    <w:p w14:paraId="13626EA4" w14:textId="77777777" w:rsidR="00C641A8" w:rsidRDefault="00C641A8" w:rsidP="00C641A8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As PREP, PART, GER, INF</w:t>
      </w:r>
    </w:p>
    <w:p w14:paraId="423B405A" w14:textId="77777777" w:rsidR="00C641A8" w:rsidRDefault="00C641A8" w:rsidP="00C641A8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As N, ADJ, ADV </w:t>
      </w:r>
    </w:p>
    <w:p w14:paraId="76208E11" w14:textId="77777777" w:rsidR="00C641A8" w:rsidRDefault="00C641A8" w:rsidP="00C641A8">
      <w:pPr>
        <w:numPr>
          <w:ilvl w:val="0"/>
          <w:numId w:val="2"/>
        </w:numPr>
      </w:pPr>
      <w:r>
        <w:t>Diagram sentence (includes inf. phrase used as a noun)</w:t>
      </w:r>
    </w:p>
    <w:p w14:paraId="59F7060E" w14:textId="77777777" w:rsidR="00C641A8" w:rsidRDefault="00C641A8" w:rsidP="00C641A8">
      <w:pPr>
        <w:pStyle w:val="Heading3"/>
      </w:pPr>
      <w:r>
        <w:t>Quiz 16</w:t>
      </w:r>
    </w:p>
    <w:p w14:paraId="74B025DE" w14:textId="77777777" w:rsidR="00C641A8" w:rsidRDefault="00C641A8" w:rsidP="00C641A8">
      <w:pPr>
        <w:numPr>
          <w:ilvl w:val="0"/>
          <w:numId w:val="2"/>
        </w:numPr>
      </w:pPr>
      <w:r>
        <w:t>Distinguish clauses</w:t>
      </w:r>
      <w:r w:rsidR="0088209A">
        <w:t xml:space="preserve"> (like Ex. B on p. 265)</w:t>
      </w:r>
    </w:p>
    <w:p w14:paraId="24A9AD3C" w14:textId="77777777" w:rsidR="00C641A8" w:rsidRDefault="00C641A8" w:rsidP="00C641A8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Circle dependent clauses in sentences</w:t>
      </w:r>
    </w:p>
    <w:p w14:paraId="1C67ACBE" w14:textId="77777777" w:rsidR="00C641A8" w:rsidRDefault="00C641A8" w:rsidP="00C641A8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Label as N, ADJ, ADV</w:t>
      </w:r>
    </w:p>
    <w:p w14:paraId="505AB59C" w14:textId="77777777" w:rsidR="00C641A8" w:rsidRDefault="00C641A8" w:rsidP="00C641A8">
      <w:pPr>
        <w:numPr>
          <w:ilvl w:val="0"/>
          <w:numId w:val="2"/>
        </w:numPr>
      </w:pPr>
      <w:r>
        <w:t>Diagram sentence</w:t>
      </w:r>
      <w:r w:rsidR="0088209A">
        <w:t xml:space="preserve"> (be sure to study p. 26</w:t>
      </w:r>
      <w:r w:rsidR="00D16437">
        <w:t>3</w:t>
      </w:r>
      <w:r w:rsidR="0088209A">
        <w:t>)</w:t>
      </w:r>
    </w:p>
    <w:p w14:paraId="42F6118A" w14:textId="77777777" w:rsidR="003B183C" w:rsidRDefault="003B183C"/>
    <w:p w14:paraId="750BBC3D" w14:textId="77777777" w:rsidR="003B183C" w:rsidRDefault="003B183C"/>
    <w:p w14:paraId="5E415995" w14:textId="77777777" w:rsidR="003B183C" w:rsidRDefault="003B183C">
      <w:pPr>
        <w:pStyle w:val="Heading3"/>
        <w:rPr>
          <w:sz w:val="28"/>
        </w:rPr>
      </w:pPr>
      <w:r>
        <w:rPr>
          <w:sz w:val="28"/>
        </w:rPr>
        <w:t>Test 9</w:t>
      </w:r>
    </w:p>
    <w:p w14:paraId="0C1698DA" w14:textId="77777777" w:rsidR="003B183C" w:rsidRDefault="003B183C">
      <w:r>
        <w:t xml:space="preserve">Unit </w:t>
      </w:r>
      <w:r w:rsidR="0088209A">
        <w:t>18</w:t>
      </w:r>
      <w:r>
        <w:t xml:space="preserve"> (review of units </w:t>
      </w:r>
      <w:r w:rsidR="0088209A">
        <w:t>16-17</w:t>
      </w:r>
      <w:r>
        <w:t>, plus some punctuation and Usage and Diction)</w:t>
      </w:r>
    </w:p>
    <w:p w14:paraId="59F29000" w14:textId="77777777" w:rsidR="003B183C" w:rsidRDefault="003B183C">
      <w:pPr>
        <w:numPr>
          <w:ilvl w:val="0"/>
          <w:numId w:val="3"/>
        </w:numPr>
      </w:pPr>
      <w:r>
        <w:rPr>
          <w:b/>
        </w:rPr>
        <w:t>Short answer/fill-in-the-blank answers</w:t>
      </w:r>
      <w:r>
        <w:t xml:space="preserve"> for </w:t>
      </w:r>
      <w:r>
        <w:rPr>
          <w:b/>
        </w:rPr>
        <w:t>d</w:t>
      </w:r>
      <w:r w:rsidR="0088209A">
        <w:rPr>
          <w:b/>
        </w:rPr>
        <w:t>efinitions and rules from pp. 213-214, 236, 243, 255, 258, 262, 268</w:t>
      </w:r>
    </w:p>
    <w:p w14:paraId="498B41AA" w14:textId="77777777" w:rsidR="0088209A" w:rsidRDefault="0088209A" w:rsidP="0088209A">
      <w:pPr>
        <w:numPr>
          <w:ilvl w:val="0"/>
          <w:numId w:val="3"/>
        </w:numPr>
      </w:pPr>
      <w:r>
        <w:t xml:space="preserve">Choosing correct adverb use (requires </w:t>
      </w:r>
      <w:r>
        <w:rPr>
          <w:b/>
          <w:i/>
        </w:rPr>
        <w:t>careful</w:t>
      </w:r>
      <w:r>
        <w:t xml:space="preserve"> reading of instructions!)</w:t>
      </w:r>
    </w:p>
    <w:p w14:paraId="7E6305A6" w14:textId="77777777" w:rsidR="003B183C" w:rsidRDefault="003B183C">
      <w:pPr>
        <w:numPr>
          <w:ilvl w:val="0"/>
          <w:numId w:val="3"/>
        </w:numPr>
      </w:pPr>
      <w:r>
        <w:t xml:space="preserve">ID </w:t>
      </w:r>
      <w:r w:rsidRPr="003B183C">
        <w:rPr>
          <w:i/>
        </w:rPr>
        <w:t>parts of speech</w:t>
      </w:r>
      <w:r>
        <w:t xml:space="preserve"> </w:t>
      </w:r>
      <w:r w:rsidR="0088209A">
        <w:t xml:space="preserve">of italicized words </w:t>
      </w:r>
      <w:r>
        <w:t xml:space="preserve">in sentences (remember not to write </w:t>
      </w:r>
      <w:r w:rsidRPr="003B183C">
        <w:rPr>
          <w:i/>
        </w:rPr>
        <w:t>uses</w:t>
      </w:r>
      <w:r>
        <w:t xml:space="preserve"> of nouns/pronouns)</w:t>
      </w:r>
    </w:p>
    <w:p w14:paraId="37DCAAEA" w14:textId="77777777" w:rsidR="003B183C" w:rsidRDefault="003B183C">
      <w:pPr>
        <w:numPr>
          <w:ilvl w:val="0"/>
          <w:numId w:val="3"/>
        </w:numPr>
      </w:pPr>
      <w:r>
        <w:t>ID phrases as prep, part, inf, or ger</w:t>
      </w:r>
    </w:p>
    <w:p w14:paraId="2795A55B" w14:textId="77777777" w:rsidR="003B183C" w:rsidRDefault="003B183C">
      <w:pPr>
        <w:numPr>
          <w:ilvl w:val="0"/>
          <w:numId w:val="3"/>
        </w:numPr>
      </w:pPr>
      <w:r>
        <w:t xml:space="preserve">ID the same phrases as </w:t>
      </w:r>
      <w:r w:rsidR="0088209A">
        <w:t xml:space="preserve">N, </w:t>
      </w:r>
      <w:r>
        <w:t xml:space="preserve">ADJ or </w:t>
      </w:r>
      <w:r w:rsidR="0088209A">
        <w:t>ADV</w:t>
      </w:r>
      <w:r>
        <w:t xml:space="preserve"> (like Ex. F on p. 275)</w:t>
      </w:r>
    </w:p>
    <w:p w14:paraId="32F55F70" w14:textId="77777777" w:rsidR="003B183C" w:rsidRDefault="003B183C">
      <w:pPr>
        <w:numPr>
          <w:ilvl w:val="0"/>
          <w:numId w:val="3"/>
        </w:numPr>
      </w:pPr>
      <w:r>
        <w:t>ID italicized clauses as N, ADJ or ADV</w:t>
      </w:r>
    </w:p>
    <w:p w14:paraId="0A5B1B31" w14:textId="77777777" w:rsidR="003B183C" w:rsidRDefault="003B183C">
      <w:pPr>
        <w:numPr>
          <w:ilvl w:val="0"/>
          <w:numId w:val="3"/>
        </w:numPr>
      </w:pPr>
      <w:r>
        <w:t xml:space="preserve">Multiple choice </w:t>
      </w:r>
    </w:p>
    <w:p w14:paraId="642ECF8F" w14:textId="77777777" w:rsidR="003B183C" w:rsidRDefault="003B183C" w:rsidP="003B183C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Correct pronoun case</w:t>
      </w:r>
    </w:p>
    <w:p w14:paraId="72DD99F5" w14:textId="77777777" w:rsidR="003B183C" w:rsidRDefault="003B183C" w:rsidP="003B183C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Indefinite pronoun/verb agreement (remember the rhymes!)</w:t>
      </w:r>
    </w:p>
    <w:p w14:paraId="3A683341" w14:textId="77777777" w:rsidR="003B183C" w:rsidRDefault="003B183C" w:rsidP="003B183C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S/V agreement</w:t>
      </w:r>
    </w:p>
    <w:p w14:paraId="4A832A24" w14:textId="77777777" w:rsidR="003B183C" w:rsidRDefault="003B183C" w:rsidP="003B183C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Punctuation</w:t>
      </w:r>
    </w:p>
    <w:p w14:paraId="24F485A4" w14:textId="77777777" w:rsidR="003B183C" w:rsidRDefault="003B183C" w:rsidP="003B183C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Usage and Diction (p. 168)</w:t>
      </w:r>
    </w:p>
    <w:sectPr w:rsidR="003B183C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A8"/>
    <w:rsid w:val="003B183C"/>
    <w:rsid w:val="003F218B"/>
    <w:rsid w:val="0088209A"/>
    <w:rsid w:val="00B264CD"/>
    <w:rsid w:val="00C641A8"/>
    <w:rsid w:val="00D1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A4537F"/>
  <w15:chartTrackingRefBased/>
  <w15:docId w15:val="{989FBC7D-7136-4CE8-AE23-AEB2131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2020-07-16T20:49:00Z</dcterms:created>
  <dcterms:modified xsi:type="dcterms:W3CDTF">2020-07-16T20:49:00Z</dcterms:modified>
</cp:coreProperties>
</file>