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924EB7" w:rsidP="00924EB7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-describe </w:t>
      </w:r>
      <w:r w:rsidR="00901478">
        <w:rPr>
          <w:sz w:val="21"/>
          <w:szCs w:val="21"/>
        </w:rPr>
        <w:t xml:space="preserve">how the F&amp;I </w:t>
      </w:r>
      <w:r w:rsidR="00C90A44">
        <w:rPr>
          <w:sz w:val="21"/>
          <w:szCs w:val="21"/>
        </w:rPr>
        <w:t>War</w:t>
      </w:r>
      <w:r w:rsidR="00901478">
        <w:rPr>
          <w:sz w:val="21"/>
          <w:szCs w:val="21"/>
        </w:rPr>
        <w:t xml:space="preserve"> affected the </w:t>
      </w:r>
      <w:r w:rsidR="002F20B5">
        <w:rPr>
          <w:sz w:val="21"/>
          <w:szCs w:val="21"/>
        </w:rPr>
        <w:t>Anabaptists</w:t>
      </w:r>
    </w:p>
    <w:p w:rsidR="00C23173" w:rsidRPr="00DF24E4" w:rsidRDefault="00924EB7" w:rsidP="006E4739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901478">
        <w:rPr>
          <w:rFonts w:ascii="Arial" w:hAnsi="Arial" w:cs="Arial"/>
          <w:bCs/>
          <w:sz w:val="21"/>
          <w:szCs w:val="21"/>
        </w:rPr>
        <w:t>Coals of Fire, The American Mennonites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2F20B5" w:rsidRDefault="002F20B5" w:rsidP="008171C2">
      <w:pPr>
        <w:ind w:firstLine="720"/>
      </w:pPr>
      <w:r>
        <w:t>REVIEW previous Lessons</w:t>
      </w:r>
    </w:p>
    <w:p w:rsidR="002F20B5" w:rsidRDefault="002F20B5" w:rsidP="008171C2">
      <w:pPr>
        <w:ind w:firstLine="720"/>
      </w:pPr>
    </w:p>
    <w:p w:rsidR="00924EB7" w:rsidRPr="002F20B5" w:rsidRDefault="008171C2" w:rsidP="008171C2">
      <w:pPr>
        <w:ind w:firstLine="720"/>
        <w:rPr>
          <w:b/>
        </w:rPr>
      </w:pPr>
      <w:r w:rsidRPr="002F20B5">
        <w:rPr>
          <w:b/>
        </w:rPr>
        <w:t>Where were our ancestors during this time?</w:t>
      </w:r>
    </w:p>
    <w:p w:rsidR="00E83C4F" w:rsidRDefault="00E83C4F" w:rsidP="00E83C4F"/>
    <w:p w:rsidR="00901478" w:rsidRDefault="00901478" w:rsidP="00901478">
      <w:r w:rsidRPr="00D23137">
        <w:rPr>
          <w:rFonts w:ascii="Arial" w:hAnsi="Arial" w:cs="Arial"/>
          <w:b/>
          <w:bCs/>
          <w:u w:val="single"/>
        </w:rPr>
        <w:t>Lesso</w:t>
      </w:r>
      <w:r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3A2872" w:rsidRPr="002F20B5" w:rsidRDefault="00E83C4F" w:rsidP="00E83C4F">
      <w:pPr>
        <w:rPr>
          <w:b/>
        </w:rPr>
      </w:pPr>
      <w:r w:rsidRPr="002F20B5">
        <w:rPr>
          <w:b/>
        </w:rPr>
        <w:t>W</w:t>
      </w:r>
      <w:r w:rsidR="008171C2" w:rsidRPr="002F20B5">
        <w:rPr>
          <w:b/>
        </w:rPr>
        <w:t>ere the Mennonites already in colonies?</w:t>
      </w:r>
      <w:r w:rsidR="008171C2" w:rsidRPr="002F20B5">
        <w:rPr>
          <w:b/>
        </w:rPr>
        <w:tab/>
      </w:r>
    </w:p>
    <w:p w:rsidR="008171C2" w:rsidRDefault="008171C2" w:rsidP="008171C2">
      <w:pPr>
        <w:ind w:firstLine="720"/>
      </w:pPr>
      <w:r>
        <w:t xml:space="preserve">-yes, </w:t>
      </w:r>
      <w:smartTag w:uri="urn:schemas-microsoft-com:office:smarttags" w:element="City">
        <w:smartTag w:uri="urn:schemas-microsoft-com:office:smarttags" w:element="place">
          <w:r>
            <w:t>Germantown</w:t>
          </w:r>
        </w:smartTag>
      </w:smartTag>
      <w:r>
        <w:tab/>
        <w:t>-Oct 1683</w:t>
      </w:r>
    </w:p>
    <w:p w:rsidR="008171C2" w:rsidRPr="001E3F75" w:rsidRDefault="00E83C4F" w:rsidP="001E3F75">
      <w:pPr>
        <w:ind w:left="720" w:firstLine="720"/>
        <w:rPr>
          <w:i/>
        </w:rPr>
      </w:pPr>
      <w:r w:rsidRPr="001E3F75">
        <w:rPr>
          <w:i/>
        </w:rPr>
        <w:t>-also in the Skippack (</w:t>
      </w:r>
      <w:smartTag w:uri="urn:schemas-microsoft-com:office:smarttags" w:element="place">
        <w:r w:rsidRPr="001E3F75">
          <w:rPr>
            <w:i/>
          </w:rPr>
          <w:t>Franconia</w:t>
        </w:r>
      </w:smartTag>
      <w:r w:rsidRPr="001E3F75">
        <w:rPr>
          <w:i/>
        </w:rPr>
        <w:t>) settlement 1707</w:t>
      </w:r>
    </w:p>
    <w:p w:rsidR="00E83C4F" w:rsidRPr="001E3F75" w:rsidRDefault="00E83C4F" w:rsidP="001E3F75">
      <w:pPr>
        <w:ind w:left="720" w:firstLine="720"/>
        <w:rPr>
          <w:i/>
        </w:rPr>
      </w:pPr>
      <w:r w:rsidRPr="001E3F75">
        <w:rPr>
          <w:i/>
        </w:rPr>
        <w:t>-</w:t>
      </w:r>
      <w:smartTag w:uri="urn:schemas-microsoft-com:office:smarttags" w:element="City">
        <w:smartTag w:uri="urn:schemas-microsoft-com:office:smarttags" w:element="place">
          <w:r w:rsidRPr="001E3F75">
            <w:rPr>
              <w:i/>
            </w:rPr>
            <w:t>Lancaster</w:t>
          </w:r>
        </w:smartTag>
      </w:smartTag>
      <w:r w:rsidRPr="001E3F75">
        <w:rPr>
          <w:i/>
        </w:rPr>
        <w:t xml:space="preserve"> 1710</w:t>
      </w:r>
    </w:p>
    <w:p w:rsidR="003A2872" w:rsidRDefault="003A2872" w:rsidP="008171C2">
      <w:pPr>
        <w:ind w:firstLine="720"/>
      </w:pPr>
      <w:r>
        <w:t xml:space="preserve">-also in </w:t>
      </w:r>
      <w:smartTag w:uri="urn:schemas-microsoft-com:office:smarttags" w:element="State">
        <w:smartTag w:uri="urn:schemas-microsoft-com:office:smarttags" w:element="place">
          <w:r>
            <w:t>Maryland</w:t>
          </w:r>
        </w:smartTag>
      </w:smartTag>
      <w:r>
        <w:t xml:space="preserve"> and </w:t>
      </w:r>
      <w:smartTag w:uri="urn:schemas-microsoft-com:office:smarttags" w:element="State">
        <w:smartTag w:uri="urn:schemas-microsoft-com:office:smarttags" w:element="place">
          <w:r>
            <w:t>Virginia</w:t>
          </w:r>
        </w:smartTag>
      </w:smartTag>
    </w:p>
    <w:p w:rsidR="003A2872" w:rsidRDefault="003A2872" w:rsidP="003A2872"/>
    <w:p w:rsidR="003A2872" w:rsidRPr="002F20B5" w:rsidRDefault="003A2872" w:rsidP="003A2872">
      <w:pPr>
        <w:rPr>
          <w:b/>
        </w:rPr>
      </w:pPr>
      <w:r w:rsidRPr="002F20B5">
        <w:rPr>
          <w:b/>
        </w:rPr>
        <w:t>Amish here by 1736</w:t>
      </w:r>
    </w:p>
    <w:p w:rsidR="001E3F75" w:rsidRDefault="001E3F75" w:rsidP="003A2872">
      <w:r>
        <w:tab/>
        <w:t>-approx 500 in 1700s</w:t>
      </w:r>
    </w:p>
    <w:p w:rsidR="003A2872" w:rsidRPr="001E3F75" w:rsidRDefault="003A2872" w:rsidP="001E3F75">
      <w:pPr>
        <w:ind w:left="720"/>
        <w:rPr>
          <w:i/>
        </w:rPr>
      </w:pPr>
      <w:r>
        <w:tab/>
      </w:r>
      <w:r w:rsidRPr="001E3F75">
        <w:rPr>
          <w:i/>
        </w:rPr>
        <w:t>-Detweiler and Sieber families</w:t>
      </w:r>
    </w:p>
    <w:p w:rsidR="001E3F75" w:rsidRPr="001E3F75" w:rsidRDefault="001E3F75" w:rsidP="001E3F75">
      <w:pPr>
        <w:ind w:left="1440"/>
        <w:rPr>
          <w:i/>
        </w:rPr>
      </w:pPr>
      <w:r w:rsidRPr="001E3F75">
        <w:rPr>
          <w:i/>
        </w:rPr>
        <w:t>-by 1750 a settlement in Berks Co had names such as Fisher, Hershberger, Hertzler, Hochstetler, Kauffman, King, Lantz, Miller, Speicher, Troyer, Yoder, and Zug (Zook)</w:t>
      </w:r>
    </w:p>
    <w:p w:rsidR="00937766" w:rsidRDefault="00937766" w:rsidP="001E3F75"/>
    <w:p w:rsidR="001E3F75" w:rsidRPr="002F20B5" w:rsidRDefault="001E3F75" w:rsidP="001E3F75">
      <w:pPr>
        <w:rPr>
          <w:b/>
        </w:rPr>
      </w:pPr>
      <w:r w:rsidRPr="002F20B5">
        <w:rPr>
          <w:b/>
        </w:rPr>
        <w:t>Impact of the F&amp;I War</w:t>
      </w:r>
    </w:p>
    <w:p w:rsidR="001E3F75" w:rsidRDefault="00937766" w:rsidP="001E3F75">
      <w:r>
        <w:tab/>
        <w:t>-were our ancestors affected?</w:t>
      </w:r>
      <w:r>
        <w:tab/>
        <w:t>How?</w:t>
      </w:r>
    </w:p>
    <w:p w:rsidR="00937766" w:rsidRDefault="00937766" w:rsidP="001E3F75"/>
    <w:p w:rsidR="00094D63" w:rsidRDefault="00094D63" w:rsidP="001E3F75"/>
    <w:p w:rsidR="00094D63" w:rsidRDefault="00094D63" w:rsidP="001E3F75">
      <w:r>
        <w:t>Day 5</w:t>
      </w:r>
    </w:p>
    <w:p w:rsidR="00937766" w:rsidRDefault="00937766" w:rsidP="001E3F75">
      <w:r>
        <w:tab/>
        <w:t>-what would be the right thing to do if threatened by raiding parties?</w:t>
      </w:r>
    </w:p>
    <w:p w:rsidR="00937766" w:rsidRDefault="00937766" w:rsidP="001E3F75">
      <w:r>
        <w:tab/>
      </w:r>
      <w:r>
        <w:tab/>
        <w:t>-ok to defend oneself?</w:t>
      </w:r>
    </w:p>
    <w:p w:rsidR="00937766" w:rsidRDefault="00937766" w:rsidP="001E3F75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-this is what some of the settlers wanted the PA gov to do</w:t>
      </w:r>
    </w:p>
    <w:p w:rsidR="00937766" w:rsidRDefault="00937766" w:rsidP="001E3F75">
      <w:r>
        <w:rPr>
          <w:i/>
        </w:rPr>
        <w:tab/>
      </w:r>
      <w:r>
        <w:rPr>
          <w:i/>
        </w:rPr>
        <w:tab/>
      </w:r>
      <w:r>
        <w:t>-to what degree?</w:t>
      </w:r>
    </w:p>
    <w:p w:rsidR="00937766" w:rsidRDefault="00937766" w:rsidP="001E3F75">
      <w:r>
        <w:tab/>
      </w:r>
      <w:r>
        <w:tab/>
      </w:r>
      <w:r>
        <w:tab/>
        <w:t>-shoot people? –pretend to shoot people?</w:t>
      </w:r>
    </w:p>
    <w:p w:rsidR="00937766" w:rsidRPr="00937766" w:rsidRDefault="00937766" w:rsidP="001E3F75"/>
    <w:p w:rsidR="00937766" w:rsidRDefault="00937766" w:rsidP="001E3F75">
      <w:r>
        <w:tab/>
        <w:t>READ Jacob Hostetler story (Coals of Fire</w:t>
      </w:r>
    </w:p>
    <w:p w:rsidR="00937766" w:rsidRDefault="00937766" w:rsidP="001E3F75"/>
    <w:p w:rsidR="00937766" w:rsidRDefault="00937766" w:rsidP="001E3F75">
      <w:r>
        <w:tab/>
        <w:t>READ John Rhodes story (The American Mennonites)</w:t>
      </w:r>
    </w:p>
    <w:p w:rsidR="00F93710" w:rsidRDefault="00F93710">
      <w:pPr>
        <w:rPr>
          <w:b/>
        </w:rPr>
      </w:pPr>
    </w:p>
    <w:p w:rsidR="001A169E" w:rsidRDefault="00924EB7">
      <w:r>
        <w:rPr>
          <w:b/>
        </w:rPr>
        <w:t xml:space="preserve"> </w:t>
      </w:r>
      <w:r w:rsidR="00C90A44"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 w:rsidR="001A169E">
        <w:t xml:space="preserve"> </w:t>
      </w:r>
      <w:r w:rsidR="001A169E" w:rsidRPr="00D23137">
        <w:rPr>
          <w:rFonts w:ascii="Arial" w:hAnsi="Arial" w:cs="Arial"/>
          <w:sz w:val="20"/>
          <w:szCs w:val="20"/>
        </w:rPr>
        <w:t>(check for understanding)</w:t>
      </w:r>
    </w:p>
    <w:p w:rsidR="0083572E" w:rsidRDefault="00937766" w:rsidP="0083572E">
      <w:pPr>
        <w:ind w:firstLine="720"/>
      </w:pPr>
      <w:r>
        <w:t>Our ancestors had come here for religious freedom and land</w:t>
      </w:r>
    </w:p>
    <w:p w:rsidR="00937766" w:rsidRDefault="00937766" w:rsidP="0083572E">
      <w:pPr>
        <w:ind w:firstLine="720"/>
      </w:pPr>
      <w:r>
        <w:tab/>
        <w:t xml:space="preserve">-now they were again being tested </w:t>
      </w:r>
    </w:p>
    <w:p w:rsidR="00937766" w:rsidRDefault="00937766" w:rsidP="0083572E">
      <w:pPr>
        <w:ind w:firstLine="720"/>
      </w:pPr>
      <w:r>
        <w:tab/>
        <w:t>-would they be willing to lose everything, even their lives, to keep their faith?</w:t>
      </w:r>
    </w:p>
    <w:p w:rsidR="00937766" w:rsidRDefault="00901478" w:rsidP="0083572E">
      <w:pPr>
        <w:ind w:firstLine="720"/>
      </w:pPr>
      <w:r>
        <w:t>If we claim to hold to their belief of non-resistance, we must be prepared to walk their path</w:t>
      </w:r>
    </w:p>
    <w:p w:rsidR="00901478" w:rsidRDefault="00901478" w:rsidP="0083572E">
      <w:pPr>
        <w:ind w:firstLine="720"/>
      </w:pPr>
      <w:r>
        <w:tab/>
        <w:t>-it is not just their belief; it is Jesus’ way, and it means suffering</w:t>
      </w:r>
    </w:p>
    <w:p w:rsidR="00901478" w:rsidRDefault="00901478" w:rsidP="0083572E">
      <w:pPr>
        <w:ind w:firstLine="720"/>
      </w:pPr>
      <w:r>
        <w:lastRenderedPageBreak/>
        <w:tab/>
      </w:r>
      <w:r>
        <w:tab/>
        <w:t xml:space="preserve">-BUT it is the way to </w:t>
      </w:r>
      <w:smartTag w:uri="urn:schemas-microsoft-com:office:smarttags" w:element="stockticker">
        <w:r>
          <w:t>LIFE</w:t>
        </w:r>
      </w:smartTag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F93710">
      <w:r>
        <w:t xml:space="preserve"> 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4754">
      <w:r>
        <w:separator/>
      </w:r>
    </w:p>
  </w:endnote>
  <w:endnote w:type="continuationSeparator" w:id="0">
    <w:p w:rsidR="00000000" w:rsidRDefault="00E3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4754">
      <w:r>
        <w:separator/>
      </w:r>
    </w:p>
  </w:footnote>
  <w:footnote w:type="continuationSeparator" w:id="0">
    <w:p w:rsidR="00000000" w:rsidRDefault="00E3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0B5" w:rsidRPr="00DF24E4" w:rsidRDefault="002F20B5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Ch4 Les 4</w:t>
    </w:r>
    <w:r w:rsidR="00094D63">
      <w:rPr>
        <w:sz w:val="20"/>
        <w:szCs w:val="20"/>
      </w:rPr>
      <w:t xml:space="preserve"> 7 5</w:t>
    </w:r>
    <w:r>
      <w:rPr>
        <w:sz w:val="20"/>
        <w:szCs w:val="20"/>
      </w:rPr>
      <w:t xml:space="preserve"> Anabaptists in F&amp;I War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E34754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94D63"/>
    <w:rsid w:val="000F33D4"/>
    <w:rsid w:val="00122D20"/>
    <w:rsid w:val="001A169E"/>
    <w:rsid w:val="001B0765"/>
    <w:rsid w:val="001D55BA"/>
    <w:rsid w:val="001D78FC"/>
    <w:rsid w:val="001E3F75"/>
    <w:rsid w:val="00212195"/>
    <w:rsid w:val="00216654"/>
    <w:rsid w:val="00243C81"/>
    <w:rsid w:val="0029587A"/>
    <w:rsid w:val="002F20B5"/>
    <w:rsid w:val="0037158B"/>
    <w:rsid w:val="003A2872"/>
    <w:rsid w:val="003A72C4"/>
    <w:rsid w:val="003E44A4"/>
    <w:rsid w:val="004234C2"/>
    <w:rsid w:val="0044598D"/>
    <w:rsid w:val="004624C2"/>
    <w:rsid w:val="00476FD3"/>
    <w:rsid w:val="004F4B97"/>
    <w:rsid w:val="004F78CA"/>
    <w:rsid w:val="00501BC2"/>
    <w:rsid w:val="005237E8"/>
    <w:rsid w:val="00546786"/>
    <w:rsid w:val="00587BD4"/>
    <w:rsid w:val="00590540"/>
    <w:rsid w:val="005A1766"/>
    <w:rsid w:val="005C3816"/>
    <w:rsid w:val="0067243A"/>
    <w:rsid w:val="006C24F7"/>
    <w:rsid w:val="006E4739"/>
    <w:rsid w:val="006E7370"/>
    <w:rsid w:val="006F75F7"/>
    <w:rsid w:val="00721165"/>
    <w:rsid w:val="00764234"/>
    <w:rsid w:val="00777B9D"/>
    <w:rsid w:val="007A5DD3"/>
    <w:rsid w:val="008171C2"/>
    <w:rsid w:val="0083572E"/>
    <w:rsid w:val="00856DB2"/>
    <w:rsid w:val="008872DE"/>
    <w:rsid w:val="008E1E78"/>
    <w:rsid w:val="00901478"/>
    <w:rsid w:val="00911A6B"/>
    <w:rsid w:val="009208A2"/>
    <w:rsid w:val="00924EB7"/>
    <w:rsid w:val="00937766"/>
    <w:rsid w:val="00943414"/>
    <w:rsid w:val="009463A0"/>
    <w:rsid w:val="009510F7"/>
    <w:rsid w:val="009867EF"/>
    <w:rsid w:val="009D66D2"/>
    <w:rsid w:val="009E7CD3"/>
    <w:rsid w:val="00A60B3D"/>
    <w:rsid w:val="00A72913"/>
    <w:rsid w:val="00A9423D"/>
    <w:rsid w:val="00AA45E6"/>
    <w:rsid w:val="00AF3A86"/>
    <w:rsid w:val="00B61F6A"/>
    <w:rsid w:val="00B96364"/>
    <w:rsid w:val="00BA517B"/>
    <w:rsid w:val="00BA733F"/>
    <w:rsid w:val="00BE6A28"/>
    <w:rsid w:val="00BF173C"/>
    <w:rsid w:val="00C17C94"/>
    <w:rsid w:val="00C23173"/>
    <w:rsid w:val="00C30959"/>
    <w:rsid w:val="00C61DAE"/>
    <w:rsid w:val="00C90A44"/>
    <w:rsid w:val="00CD0409"/>
    <w:rsid w:val="00D23137"/>
    <w:rsid w:val="00D36038"/>
    <w:rsid w:val="00D83B3A"/>
    <w:rsid w:val="00DD2B13"/>
    <w:rsid w:val="00DF24E4"/>
    <w:rsid w:val="00E34754"/>
    <w:rsid w:val="00E46D6C"/>
    <w:rsid w:val="00E76AF9"/>
    <w:rsid w:val="00E83419"/>
    <w:rsid w:val="00E83C4F"/>
    <w:rsid w:val="00EB2995"/>
    <w:rsid w:val="00F02A87"/>
    <w:rsid w:val="00F23F13"/>
    <w:rsid w:val="00F3143D"/>
    <w:rsid w:val="00F93710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5ADE274-7A2D-4ED0-9ED8-E9B0A94E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2010-11-01T11:42:00Z</cp:lastPrinted>
  <dcterms:created xsi:type="dcterms:W3CDTF">2019-03-19T17:43:00Z</dcterms:created>
  <dcterms:modified xsi:type="dcterms:W3CDTF">2019-03-19T17:43:00Z</dcterms:modified>
</cp:coreProperties>
</file>