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53: Brethren Churches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 xml:space="preserve">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Church of the Brethren and its offshoots began as a revival movement in Pennsylvania in the late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1700s. 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Church of the Brethren is also known as the River Brethren. 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Developments among the Brethren have been very different from developments among Mennonites. 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Trine immersion is one Brethren distinctive.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</w:t>
      </w:r>
      <w:r>
        <w:rPr>
          <w:rFonts w:ascii="TimesNewRomanPSMT" w:hAnsi="TimesNewRomanPSMT" w:cs="TimesNewRomanPSMT"/>
        </w:rPr>
        <w:t>te amount of time you spent outside of class preparing for this quiz.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53: Brethren Churches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</w:rPr>
        <w:t xml:space="preserve">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The Church of the Brethr</w:t>
      </w:r>
      <w:r>
        <w:rPr>
          <w:rFonts w:ascii="TimesNewRomanPSMT" w:hAnsi="TimesNewRomanPSMT" w:cs="TimesNewRomanPSMT"/>
        </w:rPr>
        <w:t xml:space="preserve">en and its offshoots began as a revival movement in Pennsylvania in the late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1700s. 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Church of the Brethren is also known as the River Brethren. 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Developments among the Brethren have been very different from developments among Mennonites. 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Trine immersion is one Brethren distinctive.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2046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0–2 m</w:t>
      </w:r>
      <w:r>
        <w:rPr>
          <w:rFonts w:ascii="TimesNewRomanPSMT" w:hAnsi="TimesNewRomanPSMT" w:cs="TimesNewRomanPSMT"/>
        </w:rPr>
        <w:t xml:space="preserve">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A"/>
    <w:rsid w:val="0020464F"/>
    <w:rsid w:val="0091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AE468"/>
  <w14:defaultImageDpi w14:val="0"/>
  <w15:docId w15:val="{F7AF8144-7D03-44D3-9E47-E56F7EE9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2017-11-30T20:38:00Z</dcterms:created>
  <dcterms:modified xsi:type="dcterms:W3CDTF">2017-11-30T20:38:00Z</dcterms:modified>
</cp:coreProperties>
</file>