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63B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50: The Emerging Church</w:t>
      </w:r>
    </w:p>
    <w:p w:rsidR="00000000" w:rsidRDefault="00F63B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F63B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I. The _________________________ movement has arisen out of ____________________ with both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modernism and evangelicalism. </w:t>
      </w:r>
    </w:p>
    <w:p w:rsidR="00000000" w:rsidRDefault="00F63B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The emergent movement may be described as a Christian adaptation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____________________. </w:t>
      </w:r>
    </w:p>
    <w:p w:rsidR="00000000" w:rsidRDefault="00F63B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In reaction to modernists’ seeking truth through reason, postmodernists emphasize that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truth is not ____________________ be reliably 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__. </w:t>
      </w:r>
    </w:p>
    <w:p w:rsidR="00000000" w:rsidRDefault="00F63B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Postmodernists emphasize the importance of ____________________ and multiple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____________________, none of which may be said to be </w:t>
      </w:r>
      <w:r>
        <w:rPr>
          <w:rFonts w:ascii="TimesNewRomanPSMT" w:hAnsi="TimesNewRomanPSMT" w:cs="TimesNewRomanPSMT"/>
          <w:i/>
          <w:iCs/>
          <w:sz w:val="24"/>
          <w:szCs w:val="24"/>
        </w:rPr>
        <w:t>absolutely</w:t>
      </w:r>
      <w:r>
        <w:rPr>
          <w:rFonts w:ascii="TimesNewRomanPSMT" w:hAnsi="TimesNewRomanPSMT" w:cs="TimesNewRomanPSMT"/>
          <w:sz w:val="24"/>
          <w:szCs w:val="24"/>
        </w:rPr>
        <w:t xml:space="preserve"> correct. </w:t>
      </w:r>
    </w:p>
    <w:p w:rsidR="00000000" w:rsidRDefault="00F63B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Emergents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generally hold to traditional Christian doctrines and moral values, but are o</w:t>
      </w:r>
      <w:r>
        <w:rPr>
          <w:rFonts w:ascii="TimesNewRomanPSMT" w:hAnsi="TimesNewRomanPSMT" w:cs="TimesNewRomanPSMT"/>
          <w:sz w:val="24"/>
          <w:szCs w:val="24"/>
        </w:rPr>
        <w:t xml:space="preserve">ften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unwilling to take a ____________________ on some of them. </w:t>
      </w:r>
    </w:p>
    <w:p w:rsidR="00000000" w:rsidRDefault="00F63B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Emergents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emphasize loving ____________________ with God and with others. </w:t>
      </w:r>
    </w:p>
    <w:p w:rsidR="00000000" w:rsidRDefault="00F63B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While not necessarily disagreeing with evangelical moral values,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emergents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tend to place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more emphasis</w:t>
      </w:r>
      <w:r>
        <w:rPr>
          <w:rFonts w:ascii="TimesNewRomanPSMT" w:hAnsi="TimesNewRomanPSMT" w:cs="TimesNewRomanPSMT"/>
          <w:sz w:val="24"/>
          <w:szCs w:val="24"/>
        </w:rPr>
        <w:t xml:space="preserve"> on such issues as ____________________ the ___________________.</w:t>
      </w:r>
    </w:p>
    <w:p w:rsidR="00000000" w:rsidRDefault="00F63B1D" w:rsidP="00F63B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560" w:hanging="560"/>
      </w:pPr>
      <w:r>
        <w:rPr>
          <w:rFonts w:ascii="TimesNewRomanPSMT" w:hAnsi="TimesNewRomanPSMT" w:cs="TimesNewRomanPSMT"/>
          <w:sz w:val="24"/>
          <w:szCs w:val="24"/>
        </w:rPr>
        <w:t xml:space="preserve">II. Controversy has embroiled the emergent movement, as some have emphasized the need </w:t>
      </w:r>
      <w:r>
        <w:rPr>
          <w:rFonts w:ascii="TimesNewRomanPSMT" w:hAnsi="TimesNewRomanPSMT" w:cs="TimesNewRomanPSMT"/>
          <w:sz w:val="24"/>
          <w:szCs w:val="24"/>
        </w:rPr>
        <w:t xml:space="preserve">to be </w:t>
      </w:r>
      <w:r>
        <w:rPr>
          <w:rFonts w:ascii="TimesNewRomanPSMT" w:hAnsi="TimesNewRomanPSMT" w:cs="TimesNewRomanPSMT"/>
          <w:sz w:val="24"/>
          <w:szCs w:val="24"/>
        </w:rPr>
        <w:t xml:space="preserve">firmly ____________________ on _______________________ in opposition to those </w:t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>who are unwilling t</w:t>
      </w:r>
      <w:r>
        <w:rPr>
          <w:rFonts w:ascii="TimesNewRomanPSMT" w:hAnsi="TimesNewRomanPSMT" w:cs="TimesNewRomanPSMT"/>
          <w:sz w:val="24"/>
          <w:szCs w:val="24"/>
        </w:rPr>
        <w:t xml:space="preserve">o make ____________________ statements of belief. </w:t>
      </w:r>
    </w:p>
    <w:sectPr w:rsidR="00000000">
      <w:pgSz w:w="12240" w:h="15840"/>
      <w:pgMar w:top="864" w:right="1008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26D"/>
    <w:rsid w:val="000A326D"/>
    <w:rsid w:val="00F6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66825F"/>
  <w14:defaultImageDpi w14:val="0"/>
  <w15:docId w15:val="{AEE19718-FDEF-48F6-B979-1A44B57C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2017-11-30T20:31:00Z</dcterms:created>
  <dcterms:modified xsi:type="dcterms:W3CDTF">2017-11-30T20:32:00Z</dcterms:modified>
</cp:coreProperties>
</file>