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38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</w:t>
      </w:r>
      <w:r>
        <w:rPr>
          <w:rFonts w:ascii="TimesNewRomanPSMT" w:hAnsi="TimesNewRomanPSMT" w:cs="TimesNewRomanPSMT"/>
          <w:b/>
          <w:bCs/>
        </w:rPr>
        <w:tab/>
        <w:t xml:space="preserve">       </w:t>
      </w:r>
      <w:r>
        <w:rPr>
          <w:rFonts w:ascii="TimesNewRomanPSMT" w:hAnsi="TimesNewRomanPSMT" w:cs="TimesNewRomanPSMT"/>
          <w:b/>
          <w:bCs/>
        </w:rPr>
        <w:t xml:space="preserve">            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The first permanent Anabaptist settlement in America was established in Lancaster, Pennsylvania. 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Anabaptists were attracted to Pennsylvania by the religious freedom offered by William Penn.  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Amish and Swiss Brethren dominated the Anabaptist population of America. 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4. Anabaptist settlers migrated to the east and north as land</w:t>
      </w:r>
      <w:r>
        <w:rPr>
          <w:rFonts w:ascii="TimesNewRomanPSMT" w:hAnsi="TimesNewRomanPSMT" w:cs="TimesNewRomanPSMT"/>
        </w:rPr>
        <w:t xml:space="preserve"> became scarce.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5. Mennonites moved to Ontario, Canada to remain under British rule after the American Revolution. 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 xml:space="preserve">15+ </w:t>
      </w:r>
      <w:r>
        <w:rPr>
          <w:rFonts w:ascii="TimesNewRomanPSMT" w:hAnsi="TimesNewRomanPSMT" w:cs="TimesNewRomanPSMT"/>
        </w:rPr>
        <w:t>min.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38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</w:t>
      </w:r>
      <w:r>
        <w:rPr>
          <w:rFonts w:ascii="TimesNewRomanPSMT" w:hAnsi="TimesNewRomanPSMT" w:cs="TimesNewRomanPSMT"/>
          <w:b/>
          <w:bCs/>
        </w:rPr>
        <w:tab/>
        <w:t xml:space="preserve">                        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 xml:space="preserve">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The first permanent Anabaptist settlement in America was established in Lancaster, Pennsylvania. 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Anabaptists were attracted to Pennsylvania by the religious freedom offered by William Penn.  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Amish and Swiss Brethren dominated the Anabaptist population of America. 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4. Anabaptist settlers migrated to the east and north as land</w:t>
      </w:r>
      <w:r>
        <w:rPr>
          <w:rFonts w:ascii="TimesNewRomanPSMT" w:hAnsi="TimesNewRomanPSMT" w:cs="TimesNewRomanPSMT"/>
        </w:rPr>
        <w:t xml:space="preserve"> became scarce.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5. Mennonites moved to Ontario, Canada to remain under British rule after the American Revolution. 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F435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</w:t>
      </w:r>
      <w:r>
        <w:rPr>
          <w:rFonts w:ascii="TimesNewRomanPSMT" w:hAnsi="TimesNewRomanPSMT" w:cs="TimesNewRomanPSMT"/>
        </w:rPr>
        <w:t>in.</w:t>
      </w:r>
    </w:p>
    <w:sectPr w:rsidR="00000000"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79"/>
    <w:rsid w:val="002E1779"/>
    <w:rsid w:val="00F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121AF"/>
  <w14:defaultImageDpi w14:val="0"/>
  <w15:docId w15:val="{BF077387-5764-43A4-A756-2CDEFA7A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2017-11-30T17:44:00Z</dcterms:created>
  <dcterms:modified xsi:type="dcterms:W3CDTF">2017-11-30T17:44:00Z</dcterms:modified>
</cp:coreProperties>
</file>