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24: John Calvin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Calvin’s life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John Calvin was born in ____________________ in 1509.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As a student in Paris, Calvin experienced a ____________________ and became a reformer.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Because of his support for reform, Calvin was forced to flee to ____________________.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In Basel, Switzerland, in 1536, he wrote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The Institutes of the Christian Religion </w:t>
      </w:r>
      <w:r>
        <w:rPr>
          <w:rFonts w:ascii="TimesNewRomanPSMT" w:hAnsi="TimesNewRomanPSMT" w:cs="TimesNewRomanPSMT"/>
          <w:sz w:val="24"/>
          <w:szCs w:val="24"/>
        </w:rPr>
        <w:t xml:space="preserve">(commonly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called the ____________________), an explanation of doctrine.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T</w:t>
      </w:r>
      <w:r>
        <w:rPr>
          <w:rFonts w:ascii="TimesNewRomanPSMT" w:hAnsi="TimesNewRomanPSMT" w:cs="TimesNewRomanPSMT"/>
          <w:sz w:val="24"/>
          <w:szCs w:val="24"/>
        </w:rPr>
        <w:t xml:space="preserve">he </w:t>
      </w:r>
      <w:r>
        <w:rPr>
          <w:rFonts w:ascii="TimesNewRomanPSMT" w:hAnsi="TimesNewRomanPSMT" w:cs="TimesNewRomanPSMT"/>
          <w:i/>
          <w:iCs/>
          <w:sz w:val="24"/>
          <w:szCs w:val="24"/>
        </w:rPr>
        <w:t>Institutes</w:t>
      </w:r>
      <w:r>
        <w:rPr>
          <w:rFonts w:ascii="TimesNewRomanPSMT" w:hAnsi="TimesNewRomanPSMT" w:cs="TimesNewRomanPSMT"/>
          <w:sz w:val="24"/>
          <w:szCs w:val="24"/>
        </w:rPr>
        <w:t xml:space="preserve"> brought Calvin recognition as an important Protestant _________________.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continued ____________________ the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Institutes </w:t>
      </w:r>
      <w:r>
        <w:rPr>
          <w:rFonts w:ascii="TimesNewRomanPSMT" w:hAnsi="TimesNewRomanPSMT" w:cs="TimesNewRomanPSMT"/>
          <w:sz w:val="24"/>
          <w:szCs w:val="24"/>
        </w:rPr>
        <w:t xml:space="preserve">for the rest of his life.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Later in 1536, Calvin was traveling to Strasbourg when he stopped for the night in </w:t>
      </w:r>
      <w:r>
        <w:rPr>
          <w:rFonts w:ascii="TimesNewRomanPSMT" w:hAnsi="TimesNewRomanPSMT" w:cs="TimesNewRomanPSMT"/>
          <w:sz w:val="24"/>
          <w:szCs w:val="24"/>
        </w:rPr>
        <w:t xml:space="preserve">the French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speaking Swiss city of ____________________.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As it had in many Swiss cities, ____________________ reform had spread to Geneva.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Geneva’s leader in reform, William Farel, convinced Calvin to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help him.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F.</w:t>
      </w:r>
      <w:r>
        <w:rPr>
          <w:rFonts w:ascii="TimesNewRomanPSMT" w:hAnsi="TimesNewRomanPSMT" w:cs="TimesNewRomanPSMT"/>
          <w:sz w:val="24"/>
          <w:szCs w:val="24"/>
        </w:rPr>
        <w:t xml:space="preserve"> Calvin began vigorous reforming efforts in Geneva.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He wrote a doctrinal statement which all of Geneva’s citizens were 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to accept.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worked to ____________________ the people of the city.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He enforced high standards o</w:t>
      </w:r>
      <w:r>
        <w:rPr>
          <w:rFonts w:ascii="TimesNewRomanPSMT" w:hAnsi="TimesNewRomanPSMT" w:cs="TimesNewRomanPSMT"/>
          <w:sz w:val="24"/>
          <w:szCs w:val="24"/>
        </w:rPr>
        <w:t xml:space="preserve">f Christian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those who did not meet them.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G. The Geneva city council was ____________________ to accept such high standards, and forced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Calvin and Farel to leave in 1538.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H. After three years in Strasbo</w:t>
      </w:r>
      <w:r>
        <w:rPr>
          <w:rFonts w:ascii="TimesNewRomanPSMT" w:hAnsi="TimesNewRomanPSMT" w:cs="TimesNewRomanPSMT"/>
          <w:sz w:val="24"/>
          <w:szCs w:val="24"/>
        </w:rPr>
        <w:t xml:space="preserve">urg, Calvin ____________________ to Geneva after a change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government, and he was active there until his death in 1564.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Calvin picked up where he left off, promoting his teachings and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righteous living.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Geneva became </w:t>
      </w:r>
      <w:r>
        <w:rPr>
          <w:rFonts w:ascii="TimesNewRomanPSMT" w:hAnsi="TimesNewRomanPSMT" w:cs="TimesNewRomanPSMT"/>
          <w:sz w:val="24"/>
          <w:szCs w:val="24"/>
        </w:rPr>
        <w:t xml:space="preserve">a ____________________ for reformers from all over Europe.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Calvin’s teachings.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Calvin’s central doctrine was the ____________________ of God.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This led him, like Augustine and Luther, to teach ____________________, a doctrine which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Calvin elaborated.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Total ____________________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Unconditional ____________________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  <w:t>3. ____________________ atonement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4. ____________________ grace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5. ____________________ of the saints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Christians must ____________________ to God’s sovereignty by living __________________.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The church must work to cause all the earth to ____________________ God’s sovereignty.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E. Together, Calvin’s teachings</w:t>
      </w:r>
      <w:r>
        <w:rPr>
          <w:rFonts w:ascii="TimesNewRomanPSMT" w:hAnsi="TimesNewRomanPSMT" w:cs="TimesNewRomanPSMT"/>
          <w:sz w:val="24"/>
          <w:szCs w:val="24"/>
        </w:rPr>
        <w:t xml:space="preserve"> and the teachings of his followers constitute 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theology.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Calvin’s influence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Calvin’s ideas ____________________ throughout Western Europe.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French Calvinists were called ____________________.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In the Netherlands, Calvi</w:t>
      </w:r>
      <w:r>
        <w:rPr>
          <w:rFonts w:ascii="TimesNewRomanPSMT" w:hAnsi="TimesNewRomanPSMT" w:cs="TimesNewRomanPSMT"/>
          <w:sz w:val="24"/>
          <w:szCs w:val="24"/>
        </w:rPr>
        <w:t xml:space="preserve">nism became the dominant form of Protestantism as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Church.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In Scotland, ____________________ spread Calvinism as the leader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ED14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E. Calvinism also remained in ____________________  and spread to pa</w:t>
      </w:r>
      <w:r>
        <w:rPr>
          <w:rFonts w:ascii="TimesNewRomanPSMT" w:hAnsi="TimesNewRomanPSMT" w:cs="TimesNewRomanPSMT"/>
          <w:sz w:val="24"/>
          <w:szCs w:val="24"/>
        </w:rPr>
        <w:t xml:space="preserve">rts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____________________.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E8"/>
    <w:rsid w:val="002D03E8"/>
    <w:rsid w:val="00E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8A847"/>
  <w14:defaultImageDpi w14:val="0"/>
  <w15:docId w15:val="{1347F3BD-1D90-4EE9-ADBB-87B41D2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2017-11-29T20:51:00Z</dcterms:created>
  <dcterms:modified xsi:type="dcterms:W3CDTF">2017-11-29T20:52:00Z</dcterms:modified>
</cp:coreProperties>
</file>