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Quiz 20b: The Church in the Late Middle Ages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</w:t>
      </w:r>
      <w:r>
        <w:rPr>
          <w:rFonts w:ascii="TimesNewRomanPSMT" w:hAnsi="TimesNewRomanPSMT" w:cs="TimesNewRomanPSMT"/>
          <w:sz w:val="24"/>
          <w:szCs w:val="24"/>
        </w:rPr>
        <w:t>Name ____________________</w:t>
      </w: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TRUE/FALSE</w:t>
      </w: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Jan Hus preached in Bohemia in central Europe. </w:t>
      </w: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Even today, the Lollards trace their beginnings back to Jan Hus. </w:t>
      </w: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Mystics hoped to bypass the corrupt church by seeking a relationship directly with God. </w:t>
      </w: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51204F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51204F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51204F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iz 20b: The Church in the Late Middle Ages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Name ____________________</w:t>
      </w: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TRUE/FALSE</w:t>
      </w: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Jan Hus preached in Bohemia in central Europe. </w:t>
      </w: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Even today, the Lollards trace their beginnings back to Jan Hus. </w:t>
      </w: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3. Mystics hoped to bypass th</w:t>
      </w:r>
      <w:r>
        <w:rPr>
          <w:rFonts w:ascii="TimesNewRomanPSMT" w:hAnsi="TimesNewRomanPSMT" w:cs="TimesNewRomanPSMT"/>
          <w:sz w:val="24"/>
          <w:szCs w:val="24"/>
        </w:rPr>
        <w:t xml:space="preserve">e corrupt church by seeking a relationship directly with God. </w:t>
      </w: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512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C7"/>
    <w:rsid w:val="0051204F"/>
    <w:rsid w:val="00F3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D99C6E"/>
  <w14:defaultImageDpi w14:val="0"/>
  <w15:docId w15:val="{18CC6673-F6A2-448D-811B-95632E80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2017-11-29T20:40:00Z</dcterms:created>
  <dcterms:modified xsi:type="dcterms:W3CDTF">2017-11-29T20:40:00Z</dcterms:modified>
</cp:coreProperties>
</file>