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Quiz 13: Constantine and Christendom  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sz w:val="24"/>
          <w:szCs w:val="24"/>
        </w:rPr>
        <w:t>Name _______________________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Constantine believed in the Christian God after he 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issued the Edict of Milan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saw a cross in a vision and defeated his enemy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was convinced by reading the Bible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was baptized shortly before his death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The Edict of Milan 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denounced Arianism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made Christianity the Empire’s</w:t>
      </w:r>
      <w:r>
        <w:rPr>
          <w:rFonts w:ascii="TimesNewRomanPSMT" w:hAnsi="TimesNewRomanPSMT" w:cs="TimesNewRomanPSMT"/>
          <w:sz w:val="24"/>
          <w:szCs w:val="24"/>
        </w:rPr>
        <w:t xml:space="preserve"> official religion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legalized Christianity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At the Council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Nicea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the church condemned Arianism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Constantine declared his conversion to Christianity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bishops decided to recognize Constantine</w:t>
      </w:r>
      <w:r>
        <w:rPr>
          <w:rFonts w:ascii="TimesNewRomanPSMT" w:hAnsi="TimesNewRomanPSMT" w:cs="TimesNewRomanPSMT"/>
          <w:sz w:val="24"/>
          <w:szCs w:val="24"/>
        </w:rPr>
        <w:t>’s conversion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none of the above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Starting with Constantine, 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Christians were grateful to the Roman state for ending persecution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emperors saw Christianity as a unifying force for the empire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emperors took an active role in </w:t>
      </w:r>
      <w:r>
        <w:rPr>
          <w:rFonts w:ascii="TimesNewRomanPSMT" w:hAnsi="TimesNewRomanPSMT" w:cs="TimesNewRomanPSMT"/>
          <w:sz w:val="24"/>
          <w:szCs w:val="24"/>
        </w:rPr>
        <w:t>church affairs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C76D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2"/>
    <w:rsid w:val="001F4BC2"/>
    <w:rsid w:val="00C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B375C"/>
  <w14:defaultImageDpi w14:val="0"/>
  <w15:docId w15:val="{C89CFB0B-79F8-4014-941D-A2651302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2017-11-29T20:13:00Z</dcterms:created>
  <dcterms:modified xsi:type="dcterms:W3CDTF">2017-11-29T20:13:00Z</dcterms:modified>
</cp:coreProperties>
</file>