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713"/>
      </w:tblGrid>
      <w:tr w:rsidR="00FC2483">
        <w:trPr>
          <w:trHeight w:val="24"/>
        </w:trPr>
        <w:tc>
          <w:tcPr>
            <w:tcW w:w="10793" w:type="dxa"/>
            <w:gridSpan w:val="2"/>
            <w:shd w:val="clear" w:color="auto" w:fill="C0C0C0"/>
            <w:vAlign w:val="center"/>
          </w:tcPr>
          <w:p w:rsidR="00FC2483" w:rsidRDefault="00DA7942">
            <w:pPr>
              <w:pStyle w:val="NoSpacing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FC2483">
        <w:tc>
          <w:tcPr>
            <w:tcW w:w="10793" w:type="dxa"/>
            <w:gridSpan w:val="2"/>
          </w:tcPr>
          <w:p w:rsidR="00FC2483" w:rsidRDefault="00DA7942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Date: </w:t>
            </w:r>
            <w:r>
              <w:rPr>
                <w:rFonts w:ascii="Georgia" w:hAnsi="Georgia"/>
              </w:rPr>
              <w:t>Friday, February 9, 2007</w:t>
            </w:r>
          </w:p>
        </w:tc>
      </w:tr>
      <w:tr w:rsidR="00FC2483">
        <w:tc>
          <w:tcPr>
            <w:tcW w:w="10793" w:type="dxa"/>
            <w:gridSpan w:val="2"/>
          </w:tcPr>
          <w:p w:rsidR="00FC2483" w:rsidRDefault="00DA7942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Subject: </w:t>
            </w:r>
            <w:r>
              <w:rPr>
                <w:rFonts w:ascii="Georgia" w:hAnsi="Georgia"/>
              </w:rPr>
              <w:t>Mapping South America, Part 2</w:t>
            </w:r>
          </w:p>
        </w:tc>
      </w:tr>
      <w:tr w:rsidR="00FC2483">
        <w:trPr>
          <w:trHeight w:val="296"/>
        </w:trPr>
        <w:tc>
          <w:tcPr>
            <w:tcW w:w="10793" w:type="dxa"/>
            <w:gridSpan w:val="2"/>
          </w:tcPr>
          <w:p w:rsidR="00FC2483" w:rsidRDefault="00DA7942">
            <w:pPr>
              <w:pStyle w:val="NoSpacing"/>
              <w:ind w:left="1170" w:hanging="117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Objective: </w:t>
            </w:r>
            <w:r>
              <w:rPr>
                <w:rFonts w:ascii="Georgia" w:hAnsi="Georgia"/>
              </w:rPr>
              <w:t>The purpose of this lesson is to clarify the location of specific physical features of South America and prepare students to map those features.</w:t>
            </w:r>
          </w:p>
        </w:tc>
      </w:tr>
      <w:tr w:rsidR="00FC2483">
        <w:tc>
          <w:tcPr>
            <w:tcW w:w="10793" w:type="dxa"/>
            <w:gridSpan w:val="2"/>
          </w:tcPr>
          <w:p w:rsidR="00FC2483" w:rsidRDefault="00DA7942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Learning Outcomes:</w:t>
            </w:r>
            <w:r>
              <w:rPr>
                <w:rFonts w:ascii="Georgia" w:hAnsi="Georgia"/>
              </w:rPr>
              <w:t xml:space="preserve"> A student who successfully completes this lesson will be able to:</w:t>
            </w:r>
          </w:p>
          <w:p w:rsidR="00FC2483" w:rsidRDefault="00DA7942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Locate nine physical features (mountains, rivers, islands, bodies of water) on a map of South America.</w:t>
            </w:r>
          </w:p>
        </w:tc>
      </w:tr>
      <w:tr w:rsidR="00FC2483">
        <w:tc>
          <w:tcPr>
            <w:tcW w:w="10793" w:type="dxa"/>
            <w:gridSpan w:val="2"/>
          </w:tcPr>
          <w:p w:rsidR="00FC2483" w:rsidRDefault="00DA7942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FC2483" w:rsidRDefault="00DA7942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Transparency of labeled physical map of South America</w:t>
            </w:r>
          </w:p>
          <w:p w:rsidR="00FC2483" w:rsidRDefault="00FC2483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</w:p>
        </w:tc>
      </w:tr>
      <w:tr w:rsidR="00FC2483">
        <w:trPr>
          <w:trHeight w:val="31"/>
        </w:trPr>
        <w:tc>
          <w:tcPr>
            <w:tcW w:w="1080" w:type="dxa"/>
            <w:shd w:val="clear" w:color="auto" w:fill="C0C0C0"/>
            <w:vAlign w:val="center"/>
          </w:tcPr>
          <w:p w:rsidR="00FC2483" w:rsidRDefault="00DA7942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Time:</w:t>
            </w:r>
          </w:p>
        </w:tc>
        <w:tc>
          <w:tcPr>
            <w:tcW w:w="9713" w:type="dxa"/>
            <w:shd w:val="clear" w:color="auto" w:fill="C0C0C0"/>
            <w:vAlign w:val="center"/>
          </w:tcPr>
          <w:p w:rsidR="00FC2483" w:rsidRDefault="00DA7942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Activity:</w:t>
            </w:r>
          </w:p>
        </w:tc>
      </w:tr>
      <w:tr w:rsidR="00FC2483">
        <w:trPr>
          <w:trHeight w:val="85"/>
        </w:trPr>
        <w:tc>
          <w:tcPr>
            <w:tcW w:w="1080" w:type="dxa"/>
          </w:tcPr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FC2483" w:rsidRDefault="00DA7942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Introduction:</w:t>
            </w:r>
          </w:p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</w:tr>
      <w:tr w:rsidR="00FC2483">
        <w:trPr>
          <w:trHeight w:val="67"/>
        </w:trPr>
        <w:tc>
          <w:tcPr>
            <w:tcW w:w="1080" w:type="dxa"/>
          </w:tcPr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FC2483" w:rsidRDefault="00DA7942">
            <w:pPr>
              <w:pStyle w:val="NoSpacing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Body: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Review any questions about political features that students have.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Bolivia:</w:t>
            </w:r>
            <w:r>
              <w:rPr>
                <w:rFonts w:ascii="Georgia" w:hAnsi="Georgia"/>
                <w:color w:val="000000"/>
              </w:rPr>
              <w:t xml:space="preserve"> Have students label </w:t>
            </w:r>
            <w:r>
              <w:rPr>
                <w:rFonts w:ascii="Georgia" w:hAnsi="Georgia"/>
                <w:b/>
                <w:color w:val="000000"/>
              </w:rPr>
              <w:t>both</w:t>
            </w:r>
            <w:r>
              <w:rPr>
                <w:rFonts w:ascii="Georgia" w:hAnsi="Georgia"/>
                <w:color w:val="000000"/>
              </w:rPr>
              <w:t xml:space="preserve"> La Paz and Sucre (I know, I had them cross Sucre off earlier!).  La Paz is the administrative capital, while Sucre is the constitutional capital (Supreme Court).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Galapagos Islands are 900 statute miles due west of Quito, Ecuador.  </w:t>
            </w:r>
            <w:r>
              <w:rPr>
                <w:rFonts w:ascii="Georgia" w:hAnsi="Georgia"/>
                <w:b/>
                <w:color w:val="000000"/>
              </w:rPr>
              <w:t>Show students how to mark that on the eduplace.com map I gave them.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Rio de Janeiro is located just north of the Tropic of Capricorn on the coast of Brazil.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The Amazon River: point out the Amazon delta.  </w:t>
            </w:r>
            <w:r w:rsidR="000855D9">
              <w:rPr>
                <w:rFonts w:ascii="Georgia" w:hAnsi="Georgia"/>
                <w:color w:val="000000"/>
              </w:rPr>
              <w:t xml:space="preserve">(Matthew included information about the size of the Amazon River.  Found at </w:t>
            </w:r>
            <w:hyperlink r:id="rId5" w:history="1">
              <w:r>
                <w:rPr>
                  <w:rFonts w:ascii="Georgia" w:hAnsi="Georgia"/>
                  <w:color w:val="000000"/>
                </w:rPr>
                <w:t>http://encyclopedia.thefreediction</w:t>
              </w:r>
              <w:r>
                <w:rPr>
                  <w:rFonts w:ascii="Georgia" w:hAnsi="Georgia"/>
                  <w:color w:val="000000"/>
                </w:rPr>
                <w:t>a</w:t>
              </w:r>
              <w:r>
                <w:rPr>
                  <w:rFonts w:ascii="Georgia" w:hAnsi="Georgia"/>
                  <w:color w:val="000000"/>
                </w:rPr>
                <w:t>ry.com/amazon+river</w:t>
              </w:r>
            </w:hyperlink>
            <w:r w:rsidR="000855D9">
              <w:rPr>
                <w:rFonts w:ascii="Georgia" w:hAnsi="Georgia"/>
                <w:color w:val="000000"/>
              </w:rPr>
              <w:t xml:space="preserve"> 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The Andes Mountains: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Cape Horn is the southernmost tip of Tierra del Fuego.</w:t>
            </w:r>
          </w:p>
          <w:p w:rsidR="00FC2483" w:rsidRDefault="00DA7942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The Drake Passage is the passage between Cape Horn and the South Shetland Islands at 61° 00'–63° 37' South, 53° 83'–62° 83' West.  See article on the So</w:t>
            </w:r>
            <w:bookmarkStart w:id="0" w:name="_GoBack"/>
            <w:bookmarkEnd w:id="0"/>
            <w:r>
              <w:rPr>
                <w:rFonts w:ascii="Georgia" w:hAnsi="Georgia"/>
                <w:color w:val="000000"/>
              </w:rPr>
              <w:t xml:space="preserve">uth Shetland Islands at </w:t>
            </w:r>
            <w:hyperlink r:id="rId6" w:history="1">
              <w:r>
                <w:rPr>
                  <w:rFonts w:ascii="Georgia" w:hAnsi="Georgia"/>
                  <w:color w:val="000000"/>
                </w:rPr>
                <w:t>http://encyclopedia.thefreedictionary.com/South+Shetlands</w:t>
              </w:r>
            </w:hyperlink>
            <w:r>
              <w:rPr>
                <w:rFonts w:ascii="Georgia" w:hAnsi="Georgia"/>
                <w:color w:val="000000"/>
              </w:rPr>
              <w:t xml:space="preserve">. </w:t>
            </w:r>
          </w:p>
          <w:p w:rsidR="00FC2483" w:rsidRDefault="00FC2483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</w:p>
        </w:tc>
      </w:tr>
      <w:tr w:rsidR="00FC2483">
        <w:trPr>
          <w:trHeight w:val="139"/>
        </w:trPr>
        <w:tc>
          <w:tcPr>
            <w:tcW w:w="1080" w:type="dxa"/>
          </w:tcPr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FC2483" w:rsidRDefault="00DA7942">
            <w:pPr>
              <w:pStyle w:val="NoSpacing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Homework:</w:t>
            </w:r>
            <w:r>
              <w:rPr>
                <w:rFonts w:ascii="Georgia" w:hAnsi="Georgia"/>
                <w:color w:val="000000"/>
              </w:rPr>
              <w:t xml:space="preserve"> Map physical features from checklist on your map of South America.  Due Monday.</w:t>
            </w:r>
          </w:p>
        </w:tc>
      </w:tr>
      <w:tr w:rsidR="00FC2483">
        <w:trPr>
          <w:trHeight w:val="139"/>
        </w:trPr>
        <w:tc>
          <w:tcPr>
            <w:tcW w:w="1080" w:type="dxa"/>
          </w:tcPr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FC2483" w:rsidRDefault="00DA7942">
            <w:pPr>
              <w:pStyle w:val="NoSpacing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Closure:</w:t>
            </w:r>
          </w:p>
          <w:p w:rsidR="00FC2483" w:rsidRDefault="00FC2483">
            <w:pPr>
              <w:pStyle w:val="NoSpacing"/>
              <w:rPr>
                <w:rFonts w:ascii="Georgia" w:hAnsi="Georgia"/>
                <w:color w:val="000000"/>
              </w:rPr>
            </w:pPr>
          </w:p>
        </w:tc>
      </w:tr>
      <w:tr w:rsidR="00FC2483">
        <w:trPr>
          <w:trHeight w:val="49"/>
        </w:trPr>
        <w:tc>
          <w:tcPr>
            <w:tcW w:w="1080" w:type="dxa"/>
          </w:tcPr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FC2483" w:rsidRDefault="00DA7942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Comments for next time:</w:t>
            </w:r>
          </w:p>
          <w:p w:rsidR="00FC2483" w:rsidRDefault="00FC2483">
            <w:pPr>
              <w:pStyle w:val="NoSpacing"/>
              <w:rPr>
                <w:rFonts w:ascii="Georgia" w:hAnsi="Georgia"/>
              </w:rPr>
            </w:pPr>
          </w:p>
          <w:p w:rsidR="00FC2483" w:rsidRDefault="000855D9" w:rsidP="000855D9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CIA World </w:t>
            </w:r>
            <w:proofErr w:type="spellStart"/>
            <w:r>
              <w:rPr>
                <w:rFonts w:ascii="Georgia" w:hAnsi="Georgia"/>
              </w:rPr>
              <w:t>Factbook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gramStart"/>
            <w:r>
              <w:rPr>
                <w:rFonts w:ascii="Georgia" w:hAnsi="Georgia"/>
              </w:rPr>
              <w:t xml:space="preserve">( </w:t>
            </w:r>
            <w:proofErr w:type="gramEnd"/>
            <w:hyperlink r:id="rId7" w:history="1">
              <w:r w:rsidRPr="004C114C">
                <w:rPr>
                  <w:rStyle w:val="Hyperlink"/>
                  <w:rFonts w:ascii="Georgia" w:hAnsi="Georgia"/>
                </w:rPr>
                <w:t>https://www.cia.gov/library/publications/resources/the-world-factbook/index.html</w:t>
              </w:r>
            </w:hyperlink>
            <w:r>
              <w:rPr>
                <w:rFonts w:ascii="Georgia" w:hAnsi="Georgia"/>
              </w:rPr>
              <w:t xml:space="preserve"> ) </w:t>
            </w:r>
            <w:r w:rsidR="00DA7942">
              <w:rPr>
                <w:rFonts w:ascii="Georgia" w:hAnsi="Georgia"/>
              </w:rPr>
              <w:t>has lots of official info on stuff.</w:t>
            </w:r>
          </w:p>
        </w:tc>
      </w:tr>
    </w:tbl>
    <w:p w:rsidR="00FC2483" w:rsidRDefault="00FC2483">
      <w:pPr>
        <w:pStyle w:val="NoSpacing"/>
        <w:rPr>
          <w:rFonts w:ascii="Georgia" w:hAnsi="Georgia"/>
          <w:b/>
          <w:sz w:val="2"/>
        </w:rPr>
      </w:pPr>
    </w:p>
    <w:sectPr w:rsidR="00FC24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143E"/>
    <w:multiLevelType w:val="hybridMultilevel"/>
    <w:tmpl w:val="5A4214EE"/>
    <w:lvl w:ilvl="0" w:tplc="902ED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8A70B6" w:tentative="1">
      <w:start w:val="1"/>
      <w:numFmt w:val="lowerLetter"/>
      <w:lvlText w:val="%2."/>
      <w:lvlJc w:val="left"/>
      <w:pPr>
        <w:ind w:left="1440" w:hanging="360"/>
      </w:pPr>
    </w:lvl>
    <w:lvl w:ilvl="2" w:tplc="806E7D7A" w:tentative="1">
      <w:start w:val="1"/>
      <w:numFmt w:val="lowerRoman"/>
      <w:lvlText w:val="%3."/>
      <w:lvlJc w:val="right"/>
      <w:pPr>
        <w:ind w:left="2160" w:hanging="180"/>
      </w:pPr>
    </w:lvl>
    <w:lvl w:ilvl="3" w:tplc="370ADA14" w:tentative="1">
      <w:start w:val="1"/>
      <w:numFmt w:val="decimal"/>
      <w:lvlText w:val="%4."/>
      <w:lvlJc w:val="left"/>
      <w:pPr>
        <w:ind w:left="2880" w:hanging="360"/>
      </w:pPr>
    </w:lvl>
    <w:lvl w:ilvl="4" w:tplc="D5CA5BF4" w:tentative="1">
      <w:start w:val="1"/>
      <w:numFmt w:val="lowerLetter"/>
      <w:lvlText w:val="%5."/>
      <w:lvlJc w:val="left"/>
      <w:pPr>
        <w:ind w:left="3600" w:hanging="360"/>
      </w:pPr>
    </w:lvl>
    <w:lvl w:ilvl="5" w:tplc="07DA7784" w:tentative="1">
      <w:start w:val="1"/>
      <w:numFmt w:val="lowerRoman"/>
      <w:lvlText w:val="%6."/>
      <w:lvlJc w:val="right"/>
      <w:pPr>
        <w:ind w:left="4320" w:hanging="180"/>
      </w:pPr>
    </w:lvl>
    <w:lvl w:ilvl="6" w:tplc="9ED00E34" w:tentative="1">
      <w:start w:val="1"/>
      <w:numFmt w:val="decimal"/>
      <w:lvlText w:val="%7."/>
      <w:lvlJc w:val="left"/>
      <w:pPr>
        <w:ind w:left="5040" w:hanging="360"/>
      </w:pPr>
    </w:lvl>
    <w:lvl w:ilvl="7" w:tplc="2558E2D2" w:tentative="1">
      <w:start w:val="1"/>
      <w:numFmt w:val="lowerLetter"/>
      <w:lvlText w:val="%8."/>
      <w:lvlJc w:val="left"/>
      <w:pPr>
        <w:ind w:left="5760" w:hanging="360"/>
      </w:pPr>
    </w:lvl>
    <w:lvl w:ilvl="8" w:tplc="4A6E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77CF4"/>
    <w:multiLevelType w:val="singleLevel"/>
    <w:tmpl w:val="516C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effect w:val="none"/>
      </w:rPr>
    </w:lvl>
  </w:abstractNum>
  <w:abstractNum w:abstractNumId="2" w15:restartNumberingAfterBreak="0">
    <w:nsid w:val="6447339F"/>
    <w:multiLevelType w:val="hybridMultilevel"/>
    <w:tmpl w:val="EA9615F0"/>
    <w:lvl w:ilvl="0" w:tplc="C722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EB3D2" w:tentative="1">
      <w:start w:val="1"/>
      <w:numFmt w:val="lowerLetter"/>
      <w:lvlText w:val="%2."/>
      <w:lvlJc w:val="left"/>
      <w:pPr>
        <w:ind w:left="1440" w:hanging="360"/>
      </w:pPr>
    </w:lvl>
    <w:lvl w:ilvl="2" w:tplc="12E65562" w:tentative="1">
      <w:start w:val="1"/>
      <w:numFmt w:val="lowerRoman"/>
      <w:lvlText w:val="%3."/>
      <w:lvlJc w:val="right"/>
      <w:pPr>
        <w:ind w:left="2160" w:hanging="180"/>
      </w:pPr>
    </w:lvl>
    <w:lvl w:ilvl="3" w:tplc="1D7A5408" w:tentative="1">
      <w:start w:val="1"/>
      <w:numFmt w:val="decimal"/>
      <w:lvlText w:val="%4."/>
      <w:lvlJc w:val="left"/>
      <w:pPr>
        <w:ind w:left="2880" w:hanging="360"/>
      </w:pPr>
    </w:lvl>
    <w:lvl w:ilvl="4" w:tplc="1DAE17F6" w:tentative="1">
      <w:start w:val="1"/>
      <w:numFmt w:val="lowerLetter"/>
      <w:lvlText w:val="%5."/>
      <w:lvlJc w:val="left"/>
      <w:pPr>
        <w:ind w:left="3600" w:hanging="360"/>
      </w:pPr>
    </w:lvl>
    <w:lvl w:ilvl="5" w:tplc="7F5C813C" w:tentative="1">
      <w:start w:val="1"/>
      <w:numFmt w:val="lowerRoman"/>
      <w:lvlText w:val="%6."/>
      <w:lvlJc w:val="right"/>
      <w:pPr>
        <w:ind w:left="4320" w:hanging="180"/>
      </w:pPr>
    </w:lvl>
    <w:lvl w:ilvl="6" w:tplc="4AD8C880" w:tentative="1">
      <w:start w:val="1"/>
      <w:numFmt w:val="decimal"/>
      <w:lvlText w:val="%7."/>
      <w:lvlJc w:val="left"/>
      <w:pPr>
        <w:ind w:left="5040" w:hanging="360"/>
      </w:pPr>
    </w:lvl>
    <w:lvl w:ilvl="7" w:tplc="8E0E2D22" w:tentative="1">
      <w:start w:val="1"/>
      <w:numFmt w:val="lowerLetter"/>
      <w:lvlText w:val="%8."/>
      <w:lvlJc w:val="left"/>
      <w:pPr>
        <w:ind w:left="5760" w:hanging="360"/>
      </w:pPr>
    </w:lvl>
    <w:lvl w:ilvl="8" w:tplc="D78CB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 w:tplc="5A723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BE698A" w:tentative="1">
      <w:start w:val="1"/>
      <w:numFmt w:val="lowerLetter"/>
      <w:lvlText w:val="%2."/>
      <w:lvlJc w:val="left"/>
      <w:pPr>
        <w:ind w:left="1440" w:hanging="360"/>
      </w:pPr>
    </w:lvl>
    <w:lvl w:ilvl="2" w:tplc="2976F286" w:tentative="1">
      <w:start w:val="1"/>
      <w:numFmt w:val="lowerRoman"/>
      <w:lvlText w:val="%3."/>
      <w:lvlJc w:val="right"/>
      <w:pPr>
        <w:ind w:left="2160" w:hanging="180"/>
      </w:pPr>
    </w:lvl>
    <w:lvl w:ilvl="3" w:tplc="7F2E8494" w:tentative="1">
      <w:start w:val="1"/>
      <w:numFmt w:val="decimal"/>
      <w:lvlText w:val="%4."/>
      <w:lvlJc w:val="left"/>
      <w:pPr>
        <w:ind w:left="2880" w:hanging="360"/>
      </w:pPr>
    </w:lvl>
    <w:lvl w:ilvl="4" w:tplc="AD9EFF1A" w:tentative="1">
      <w:start w:val="1"/>
      <w:numFmt w:val="lowerLetter"/>
      <w:lvlText w:val="%5."/>
      <w:lvlJc w:val="left"/>
      <w:pPr>
        <w:ind w:left="3600" w:hanging="360"/>
      </w:pPr>
    </w:lvl>
    <w:lvl w:ilvl="5" w:tplc="2EEEE154" w:tentative="1">
      <w:start w:val="1"/>
      <w:numFmt w:val="lowerRoman"/>
      <w:lvlText w:val="%6."/>
      <w:lvlJc w:val="right"/>
      <w:pPr>
        <w:ind w:left="4320" w:hanging="180"/>
      </w:pPr>
    </w:lvl>
    <w:lvl w:ilvl="6" w:tplc="DF100B82" w:tentative="1">
      <w:start w:val="1"/>
      <w:numFmt w:val="decimal"/>
      <w:lvlText w:val="%7."/>
      <w:lvlJc w:val="left"/>
      <w:pPr>
        <w:ind w:left="5040" w:hanging="360"/>
      </w:pPr>
    </w:lvl>
    <w:lvl w:ilvl="7" w:tplc="B6D46FF4" w:tentative="1">
      <w:start w:val="1"/>
      <w:numFmt w:val="lowerLetter"/>
      <w:lvlText w:val="%8."/>
      <w:lvlJc w:val="left"/>
      <w:pPr>
        <w:ind w:left="5760" w:hanging="360"/>
      </w:pPr>
    </w:lvl>
    <w:lvl w:ilvl="8" w:tplc="708662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42"/>
    <w:rsid w:val="000855D9"/>
    <w:rsid w:val="00CB0911"/>
    <w:rsid w:val="00DA7942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994D"/>
  <w15:chartTrackingRefBased/>
  <w15:docId w15:val="{2A59A002-AE9E-4102-BA90-D0ACDF9E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a.gov/library/publications/resources/the-world-factbook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cyclopedia.thefreedictionary.com/South+Shetlands" TargetMode="External"/><Relationship Id="rId5" Type="http://schemas.openxmlformats.org/officeDocument/2006/relationships/hyperlink" Target="http://encyclopedia.thefreedictionary.com/amazon+riv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BCS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11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2068</CharactersWithSpaces>
  <SharedDoc>false</SharedDoc>
  <HLinks>
    <vt:vector size="54" baseType="variant">
      <vt:variant>
        <vt:i4>6684711</vt:i4>
      </vt:variant>
      <vt:variant>
        <vt:i4>24</vt:i4>
      </vt:variant>
      <vt:variant>
        <vt:i4>0</vt:i4>
      </vt:variant>
      <vt:variant>
        <vt:i4>5</vt:i4>
      </vt:variant>
      <vt:variant>
        <vt:lpwstr>https://www.cia.gov/cia/publications/factbook/print/bl.html</vt:lpwstr>
      </vt:variant>
      <vt:variant>
        <vt:lpwstr/>
      </vt:variant>
      <vt:variant>
        <vt:i4>6094879</vt:i4>
      </vt:variant>
      <vt:variant>
        <vt:i4>21</vt:i4>
      </vt:variant>
      <vt:variant>
        <vt:i4>0</vt:i4>
      </vt:variant>
      <vt:variant>
        <vt:i4>5</vt:i4>
      </vt:variant>
      <vt:variant>
        <vt:lpwstr>http://encyclopedia.thefreedictionary.com/South+Shetlands</vt:lpwstr>
      </vt:variant>
      <vt:variant>
        <vt:lpwstr/>
      </vt:variant>
      <vt:variant>
        <vt:i4>8060973</vt:i4>
      </vt:variant>
      <vt:variant>
        <vt:i4>18</vt:i4>
      </vt:variant>
      <vt:variant>
        <vt:i4>0</vt:i4>
      </vt:variant>
      <vt:variant>
        <vt:i4>5</vt:i4>
      </vt:variant>
      <vt:variant>
        <vt:lpwstr>http://encyclopedia.thefreedictionary.com/amazon+river</vt:lpwstr>
      </vt:variant>
      <vt:variant>
        <vt:lpwstr/>
      </vt:variant>
      <vt:variant>
        <vt:i4>786434</vt:i4>
      </vt:variant>
      <vt:variant>
        <vt:i4>15</vt:i4>
      </vt:variant>
      <vt:variant>
        <vt:i4>0</vt:i4>
      </vt:variant>
      <vt:variant>
        <vt:i4>5</vt:i4>
      </vt:variant>
      <vt:variant>
        <vt:lpwstr>Nile</vt:lpwstr>
      </vt:variant>
      <vt:variant>
        <vt:lpwstr/>
      </vt:variant>
      <vt:variant>
        <vt:i4>786436</vt:i4>
      </vt:variant>
      <vt:variant>
        <vt:i4>12</vt:i4>
      </vt:variant>
      <vt:variant>
        <vt:i4>0</vt:i4>
      </vt:variant>
      <vt:variant>
        <vt:i4>5</vt:i4>
      </vt:variant>
      <vt:variant>
        <vt:lpwstr>river</vt:lpwstr>
      </vt:variant>
      <vt:variant>
        <vt:lpwstr/>
      </vt:variant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river</vt:lpwstr>
      </vt:variant>
      <vt:variant>
        <vt:lpwstr/>
      </vt:variant>
      <vt:variant>
        <vt:i4>4980739</vt:i4>
      </vt:variant>
      <vt:variant>
        <vt:i4>6</vt:i4>
      </vt:variant>
      <vt:variant>
        <vt:i4>0</vt:i4>
      </vt:variant>
      <vt:variant>
        <vt:i4>5</vt:i4>
      </vt:variant>
      <vt:variant>
        <vt:lpwstr>South+America</vt:lpwstr>
      </vt:variant>
      <vt:variant>
        <vt:lpwstr/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Portuguese+language</vt:lpwstr>
      </vt:variant>
      <vt:variant>
        <vt:lpwstr/>
      </vt:variant>
      <vt:variant>
        <vt:i4>4456451</vt:i4>
      </vt:variant>
      <vt:variant>
        <vt:i4>0</vt:i4>
      </vt:variant>
      <vt:variant>
        <vt:i4>0</vt:i4>
      </vt:variant>
      <vt:variant>
        <vt:i4>5</vt:i4>
      </vt:variant>
      <vt:variant>
        <vt:lpwstr>Spanish+language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Mast</dc:creator>
  <cp:keywords/>
  <dc:description/>
  <cp:lastModifiedBy>Yvonne Yoder</cp:lastModifiedBy>
  <cp:revision>3</cp:revision>
  <cp:lastPrinted>1900-01-01T05:00:00Z</cp:lastPrinted>
  <dcterms:created xsi:type="dcterms:W3CDTF">2018-01-25T19:49:00Z</dcterms:created>
  <dcterms:modified xsi:type="dcterms:W3CDTF">2018-01-30T20:12:00Z</dcterms:modified>
</cp:coreProperties>
</file>