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41A62C" w14:textId="77777777" w:rsidR="00143F2A" w:rsidRDefault="00143F2A" w:rsidP="00E4286D">
      <w:pPr>
        <w:jc w:val="both"/>
      </w:pPr>
      <w:r>
        <w:t>EMCS Community,</w:t>
      </w:r>
    </w:p>
    <w:p w14:paraId="4A90B69B" w14:textId="77777777" w:rsidR="00143F2A" w:rsidRDefault="00143F2A" w:rsidP="00E4286D">
      <w:pPr>
        <w:jc w:val="both"/>
      </w:pPr>
      <w:r>
        <w:tab/>
        <w:t xml:space="preserve">As we have seen this past week, COVID 19 (Coronavirus) has been impacting our communities greatly. You are likely aware of the fact that Governor Mike DeWine of Ohio has ordered all schools, public or private, to </w:t>
      </w:r>
      <w:r w:rsidR="00B21168">
        <w:t>close for several weeks. School</w:t>
      </w:r>
      <w:r w:rsidR="00F31875">
        <w:t>s</w:t>
      </w:r>
      <w:r w:rsidR="00B21168">
        <w:t xml:space="preserve"> are encouraged to continue schooling in a way that suits their individual needs. </w:t>
      </w:r>
    </w:p>
    <w:p w14:paraId="2CBA433C" w14:textId="77777777" w:rsidR="00B21168" w:rsidRDefault="00F31875" w:rsidP="00E4286D">
      <w:pPr>
        <w:ind w:firstLine="720"/>
        <w:jc w:val="both"/>
      </w:pPr>
      <w:r>
        <w:t>Out of respect to that order, and in an effort to help curb the spread of this virus, our school will be closed for a few weeks</w:t>
      </w:r>
      <w:r w:rsidR="00B21168">
        <w:t xml:space="preserve">. We are moving ahead with plans to </w:t>
      </w:r>
      <w:r w:rsidR="00E4286D">
        <w:t>continue educati</w:t>
      </w:r>
      <w:r w:rsidR="00F028E6">
        <w:t>on remotely in an effort to stay</w:t>
      </w:r>
      <w:r w:rsidR="00E4286D">
        <w:t xml:space="preserve"> on schedule.</w:t>
      </w:r>
      <w:r w:rsidR="00B21168">
        <w:t xml:space="preserve"> </w:t>
      </w:r>
      <w:r>
        <w:t xml:space="preserve">We don’t know how this will affect our school calendar yet, but we will keep you posted. </w:t>
      </w:r>
      <w:r w:rsidR="00CC7EF6">
        <w:t>As Christians, we feel it is our duty to follow, not only in the “letter” but also the “spirit” of th</w:t>
      </w:r>
      <w:r w:rsidR="007B062F">
        <w:t>is order. While students will be absent from school, this is not a vacation</w:t>
      </w:r>
      <w:r w:rsidR="00CC7EF6">
        <w:t xml:space="preserve"> but rather an attempt to honor our government by socially distancing ourselves from each other in an attempt to support and assist our communities during this time.</w:t>
      </w:r>
    </w:p>
    <w:p w14:paraId="00B20FFF" w14:textId="77777777" w:rsidR="00B21168" w:rsidRDefault="00B21168" w:rsidP="00E4286D">
      <w:pPr>
        <w:jc w:val="both"/>
      </w:pPr>
      <w:r>
        <w:t>Following is a preliminary plan of how this will be structured.</w:t>
      </w:r>
    </w:p>
    <w:p w14:paraId="4A1C49C8" w14:textId="77777777" w:rsidR="000C3F18" w:rsidRDefault="000C3F18" w:rsidP="00E4286D">
      <w:pPr>
        <w:pStyle w:val="ListParagraph"/>
        <w:numPr>
          <w:ilvl w:val="0"/>
          <w:numId w:val="1"/>
        </w:numPr>
        <w:jc w:val="both"/>
      </w:pPr>
      <w:r>
        <w:rPr>
          <w:b/>
        </w:rPr>
        <w:t xml:space="preserve">Assignments: </w:t>
      </w:r>
      <w:r>
        <w:t xml:space="preserve">Homeroom teachers will assign content for every day of the school closure. These assignments will be communicated daily or weekly in written form based on what the homeroom teachers deem most effective. The amount of work assigned will be equal to the amount assigned on a normal school day. Along with an assignment packet, all necessary workbooks and supplies will be sent home. </w:t>
      </w:r>
    </w:p>
    <w:p w14:paraId="3A475493" w14:textId="77777777" w:rsidR="00B21168" w:rsidRDefault="000C3F18" w:rsidP="00E4286D">
      <w:pPr>
        <w:pStyle w:val="ListParagraph"/>
        <w:numPr>
          <w:ilvl w:val="0"/>
          <w:numId w:val="1"/>
        </w:numPr>
        <w:jc w:val="both"/>
      </w:pPr>
      <w:r>
        <w:rPr>
          <w:b/>
        </w:rPr>
        <w:t xml:space="preserve">Attendance: </w:t>
      </w:r>
      <w:r>
        <w:t>Attendance will be determined by the completion of the assignments given. Parents are asked to verify completion of assignments on a daily basis. Any assignments not completed will result in an unexcused absence being recorded for the day of the incomplete assignment.</w:t>
      </w:r>
      <w:r w:rsidR="00F31875">
        <w:t xml:space="preserve"> Each student must complete their work in their home with a supervising adult present.</w:t>
      </w:r>
      <w:r w:rsidR="00F028E6">
        <w:t xml:space="preserve"> </w:t>
      </w:r>
      <w:r w:rsidR="007B062F">
        <w:t xml:space="preserve">This is not vacation, and we ask that you treat it as such. </w:t>
      </w:r>
    </w:p>
    <w:p w14:paraId="5D846551" w14:textId="77777777" w:rsidR="000C3F18" w:rsidRDefault="000C3F18" w:rsidP="00E4286D">
      <w:pPr>
        <w:pStyle w:val="ListParagraph"/>
        <w:numPr>
          <w:ilvl w:val="0"/>
          <w:numId w:val="1"/>
        </w:numPr>
        <w:jc w:val="both"/>
      </w:pPr>
      <w:r>
        <w:rPr>
          <w:b/>
        </w:rPr>
        <w:t xml:space="preserve">Communication: </w:t>
      </w:r>
      <w:r>
        <w:t xml:space="preserve">The parents are responsible for contacting their child’s homeroom teacher with questions. </w:t>
      </w:r>
    </w:p>
    <w:p w14:paraId="3B2FAD11" w14:textId="77777777" w:rsidR="00F31875" w:rsidRDefault="00F31875" w:rsidP="00E4286D">
      <w:pPr>
        <w:ind w:firstLine="360"/>
        <w:jc w:val="both"/>
      </w:pPr>
      <w:r>
        <w:t>We encourage</w:t>
      </w:r>
      <w:r w:rsidR="00F028E6">
        <w:t xml:space="preserve"> parents to think ahead about</w:t>
      </w:r>
      <w:r w:rsidR="00B21168">
        <w:t xml:space="preserve"> how you will structure this time with your children. A rigid structure complete with sufficient breaks, will greatly increase the productivity of your child and diminish undue stress. </w:t>
      </w:r>
    </w:p>
    <w:p w14:paraId="2F0F3A72" w14:textId="77777777" w:rsidR="00B21168" w:rsidRDefault="00F31875" w:rsidP="00E4286D">
      <w:pPr>
        <w:ind w:firstLine="360"/>
        <w:jc w:val="both"/>
      </w:pPr>
      <w:r>
        <w:t>This is an unprecedented, unforeseen, and highly inconvenient situation for all of us. Our goal is to maintain open communication with all of you involved. We welcome any questions that you may have. You can expect a follow-up letter in the next several days giving more clear direction on how all</w:t>
      </w:r>
      <w:r w:rsidR="007B062F">
        <w:t xml:space="preserve"> this will work and when we intend</w:t>
      </w:r>
      <w:r>
        <w:t xml:space="preserve"> to put this plan in</w:t>
      </w:r>
      <w:r w:rsidR="00646BF7">
        <w:t>to</w:t>
      </w:r>
      <w:r>
        <w:t xml:space="preserve"> place.  </w:t>
      </w:r>
    </w:p>
    <w:p w14:paraId="7641F603" w14:textId="77777777" w:rsidR="00646BF7" w:rsidRDefault="00646BF7" w:rsidP="00E4286D">
      <w:pPr>
        <w:ind w:firstLine="360"/>
        <w:jc w:val="both"/>
      </w:pPr>
      <w:r>
        <w:t>Thank you for your cooperation in this. Wishing each of you God’s blessing and wisdom as you navigate this time with you</w:t>
      </w:r>
      <w:r w:rsidR="00F028E6">
        <w:t>r</w:t>
      </w:r>
      <w:r>
        <w:t xml:space="preserve"> family. </w:t>
      </w:r>
    </w:p>
    <w:p w14:paraId="5B87BFAF" w14:textId="77777777" w:rsidR="00646BF7" w:rsidRDefault="00646BF7" w:rsidP="00E4286D">
      <w:pPr>
        <w:ind w:firstLine="360"/>
        <w:jc w:val="both"/>
      </w:pPr>
      <w:r>
        <w:t>Sincerely,</w:t>
      </w:r>
    </w:p>
    <w:p w14:paraId="01D17A50" w14:textId="77777777" w:rsidR="00B21168" w:rsidRDefault="00646BF7" w:rsidP="00E4286D">
      <w:pPr>
        <w:ind w:firstLine="360"/>
        <w:jc w:val="both"/>
      </w:pPr>
      <w:r>
        <w:t xml:space="preserve">EMCS Administration </w:t>
      </w:r>
    </w:p>
    <w:sectPr w:rsidR="00B2116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C956AF" w14:textId="77777777" w:rsidR="0065715C" w:rsidRDefault="0065715C" w:rsidP="00143F2A">
      <w:pPr>
        <w:spacing w:after="0" w:line="240" w:lineRule="auto"/>
      </w:pPr>
      <w:r>
        <w:separator/>
      </w:r>
    </w:p>
  </w:endnote>
  <w:endnote w:type="continuationSeparator" w:id="0">
    <w:p w14:paraId="4082C5E9" w14:textId="77777777" w:rsidR="0065715C" w:rsidRDefault="0065715C" w:rsidP="00143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2E1BB8" w14:textId="77777777" w:rsidR="0065715C" w:rsidRDefault="0065715C" w:rsidP="00143F2A">
      <w:pPr>
        <w:spacing w:after="0" w:line="240" w:lineRule="auto"/>
      </w:pPr>
      <w:r>
        <w:separator/>
      </w:r>
    </w:p>
  </w:footnote>
  <w:footnote w:type="continuationSeparator" w:id="0">
    <w:p w14:paraId="56D2D356" w14:textId="77777777" w:rsidR="0065715C" w:rsidRDefault="0065715C" w:rsidP="00143F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Mar>
        <w:top w:w="72" w:type="dxa"/>
        <w:left w:w="115" w:type="dxa"/>
        <w:bottom w:w="72" w:type="dxa"/>
        <w:right w:w="115" w:type="dxa"/>
      </w:tblCellMar>
      <w:tblLook w:val="04A0" w:firstRow="1" w:lastRow="0" w:firstColumn="1" w:lastColumn="0" w:noHBand="0" w:noVBand="1"/>
    </w:tblPr>
    <w:tblGrid>
      <w:gridCol w:w="2808"/>
      <w:gridCol w:w="6552"/>
    </w:tblGrid>
    <w:tr w:rsidR="00143F2A" w14:paraId="608D974E" w14:textId="77777777">
      <w:tc>
        <w:tcPr>
          <w:tcW w:w="1500" w:type="pct"/>
          <w:tcBorders>
            <w:bottom w:val="single" w:sz="4" w:space="0" w:color="943634" w:themeColor="accent2" w:themeShade="BF"/>
          </w:tcBorders>
          <w:shd w:val="clear" w:color="auto" w:fill="943634" w:themeFill="accent2" w:themeFillShade="BF"/>
          <w:vAlign w:val="bottom"/>
        </w:tcPr>
        <w:p w14:paraId="524CEE71" w14:textId="34C7817D" w:rsidR="00143F2A" w:rsidRDefault="00CC7EF6" w:rsidP="00143F2A">
          <w:pPr>
            <w:pStyle w:val="Header"/>
            <w:jc w:val="right"/>
            <w:rPr>
              <w:color w:val="FFFFFF" w:themeColor="background1"/>
            </w:rPr>
          </w:pPr>
          <w:r>
            <w:rPr>
              <w:color w:val="FFFFFF" w:themeColor="background1"/>
            </w:rPr>
            <w:t>March 15, 2020</w:t>
          </w:r>
        </w:p>
      </w:tc>
      <w:tc>
        <w:tcPr>
          <w:tcW w:w="4000" w:type="pct"/>
          <w:tcBorders>
            <w:bottom w:val="single" w:sz="4" w:space="0" w:color="auto"/>
          </w:tcBorders>
          <w:vAlign w:val="bottom"/>
        </w:tcPr>
        <w:p w14:paraId="6C6457EA" w14:textId="504815C6" w:rsidR="00143F2A" w:rsidRPr="00143F2A" w:rsidRDefault="00143F2A" w:rsidP="00143F2A">
          <w:pPr>
            <w:pStyle w:val="Header"/>
            <w:rPr>
              <w:b/>
              <w:bCs/>
              <w:color w:val="76923C" w:themeColor="accent3" w:themeShade="BF"/>
              <w:sz w:val="24"/>
            </w:rPr>
          </w:pPr>
          <w:r>
            <w:rPr>
              <w:b/>
              <w:bCs/>
              <w:color w:val="76923C" w:themeColor="accent3" w:themeShade="BF"/>
              <w:sz w:val="24"/>
            </w:rPr>
            <w:t>[</w:t>
          </w:r>
          <w:r>
            <w:rPr>
              <w:b/>
              <w:bCs/>
              <w:caps/>
              <w:sz w:val="24"/>
            </w:rPr>
            <w:t>Ebenezer Mennonite Christian School</w:t>
          </w:r>
          <w:r>
            <w:rPr>
              <w:b/>
              <w:bCs/>
              <w:color w:val="76923C" w:themeColor="accent3" w:themeShade="BF"/>
              <w:sz w:val="24"/>
            </w:rPr>
            <w:t>]</w:t>
          </w:r>
        </w:p>
      </w:tc>
    </w:tr>
  </w:tbl>
  <w:p w14:paraId="32F2695F" w14:textId="77777777" w:rsidR="00143F2A" w:rsidRDefault="00143F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C61E0A"/>
    <w:multiLevelType w:val="hybridMultilevel"/>
    <w:tmpl w:val="440AC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2A"/>
    <w:rsid w:val="000C3F18"/>
    <w:rsid w:val="00143F2A"/>
    <w:rsid w:val="00231D1F"/>
    <w:rsid w:val="00371B29"/>
    <w:rsid w:val="005A4868"/>
    <w:rsid w:val="00646BF7"/>
    <w:rsid w:val="0065715C"/>
    <w:rsid w:val="006E1489"/>
    <w:rsid w:val="007B062F"/>
    <w:rsid w:val="008407CF"/>
    <w:rsid w:val="009F395F"/>
    <w:rsid w:val="00B21168"/>
    <w:rsid w:val="00CC7EF6"/>
    <w:rsid w:val="00E2527C"/>
    <w:rsid w:val="00E4286D"/>
    <w:rsid w:val="00F028E6"/>
    <w:rsid w:val="00F31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3D2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407CF"/>
    <w:pPr>
      <w:pBdr>
        <w:bottom w:val="single" w:sz="8" w:space="4" w:color="4F81BD" w:themeColor="accent1"/>
      </w:pBdr>
      <w:spacing w:after="300" w:line="240" w:lineRule="auto"/>
      <w:contextualSpacing/>
      <w:jc w:val="center"/>
    </w:pPr>
    <w:rPr>
      <w:rFonts w:asciiTheme="majorHAnsi" w:eastAsiaTheme="majorEastAsia" w:hAnsiTheme="majorHAnsi" w:cstheme="majorBidi"/>
      <w:color w:val="00B0F0"/>
      <w:spacing w:val="5"/>
      <w:kern w:val="28"/>
      <w:sz w:val="52"/>
      <w:szCs w:val="52"/>
    </w:rPr>
  </w:style>
  <w:style w:type="character" w:customStyle="1" w:styleId="TitleChar">
    <w:name w:val="Title Char"/>
    <w:basedOn w:val="DefaultParagraphFont"/>
    <w:link w:val="Title"/>
    <w:uiPriority w:val="10"/>
    <w:rsid w:val="008407CF"/>
    <w:rPr>
      <w:rFonts w:asciiTheme="majorHAnsi" w:eastAsiaTheme="majorEastAsia" w:hAnsiTheme="majorHAnsi" w:cstheme="majorBidi"/>
      <w:color w:val="00B0F0"/>
      <w:spacing w:val="5"/>
      <w:kern w:val="28"/>
      <w:sz w:val="52"/>
      <w:szCs w:val="52"/>
    </w:rPr>
  </w:style>
  <w:style w:type="paragraph" w:styleId="Header">
    <w:name w:val="header"/>
    <w:basedOn w:val="Normal"/>
    <w:link w:val="HeaderChar"/>
    <w:uiPriority w:val="99"/>
    <w:unhideWhenUsed/>
    <w:rsid w:val="00143F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F2A"/>
  </w:style>
  <w:style w:type="paragraph" w:styleId="Footer">
    <w:name w:val="footer"/>
    <w:basedOn w:val="Normal"/>
    <w:link w:val="FooterChar"/>
    <w:uiPriority w:val="99"/>
    <w:unhideWhenUsed/>
    <w:rsid w:val="00143F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F2A"/>
  </w:style>
  <w:style w:type="paragraph" w:styleId="BalloonText">
    <w:name w:val="Balloon Text"/>
    <w:basedOn w:val="Normal"/>
    <w:link w:val="BalloonTextChar"/>
    <w:uiPriority w:val="99"/>
    <w:semiHidden/>
    <w:unhideWhenUsed/>
    <w:rsid w:val="00143F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3F2A"/>
    <w:rPr>
      <w:rFonts w:ascii="Tahoma" w:hAnsi="Tahoma" w:cs="Tahoma"/>
      <w:sz w:val="16"/>
      <w:szCs w:val="16"/>
    </w:rPr>
  </w:style>
  <w:style w:type="paragraph" w:styleId="ListParagraph">
    <w:name w:val="List Paragraph"/>
    <w:basedOn w:val="Normal"/>
    <w:uiPriority w:val="34"/>
    <w:qFormat/>
    <w:rsid w:val="00B211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410</Words>
  <Characters>2337</Characters>
  <Application>Microsoft Office Word</Application>
  <DocSecurity>0</DocSecurity>
  <Lines>19</Lines>
  <Paragraphs>5</Paragraphs>
  <ScaleCrop>false</ScaleCrop>
  <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2020-03-19T15:08:00Z</dcterms:created>
  <dcterms:modified xsi:type="dcterms:W3CDTF">2020-03-19T15:08:00Z</dcterms:modified>
</cp:coreProperties>
</file>