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8A" w:rsidRDefault="005F3024">
      <w:pPr>
        <w:rPr>
          <w:sz w:val="28"/>
          <w:szCs w:val="28"/>
          <w:u w:val="single"/>
        </w:rPr>
      </w:pPr>
      <w:r w:rsidRPr="005F3024">
        <w:rPr>
          <w:sz w:val="28"/>
          <w:szCs w:val="28"/>
          <w:u w:val="single"/>
        </w:rPr>
        <w:t>Blob Print Butterfly</w:t>
      </w:r>
    </w:p>
    <w:p w:rsidR="009D26CA" w:rsidRPr="009D26CA" w:rsidRDefault="009D26CA">
      <w:r w:rsidRPr="009D26CA">
        <w:t>By Carolyn Martin</w:t>
      </w:r>
    </w:p>
    <w:p w:rsidR="005F3024" w:rsidRDefault="005F3024">
      <w:pPr>
        <w:rPr>
          <w:i/>
        </w:rPr>
      </w:pPr>
      <w:r>
        <w:rPr>
          <w:i/>
        </w:rPr>
        <w:t>Grade Level 1-</w:t>
      </w:r>
      <w:proofErr w:type="gramStart"/>
      <w:r>
        <w:rPr>
          <w:i/>
        </w:rPr>
        <w:t>4  (</w:t>
      </w:r>
      <w:proofErr w:type="gramEnd"/>
      <w:r>
        <w:rPr>
          <w:i/>
        </w:rPr>
        <w:t>examples and instructions from a first grade class)</w:t>
      </w:r>
      <w:r w:rsidR="002874E3">
        <w:rPr>
          <w:i/>
        </w:rPr>
        <w:t xml:space="preserve"> This project also should follow a lesson about primary colors.</w:t>
      </w:r>
    </w:p>
    <w:p w:rsidR="005F3024" w:rsidRDefault="005F3024">
      <w:r>
        <w:t>Objective:</w:t>
      </w:r>
    </w:p>
    <w:p w:rsidR="005F3024" w:rsidRDefault="005F3024" w:rsidP="005F3024">
      <w:pPr>
        <w:pStyle w:val="ListParagraph"/>
        <w:numPr>
          <w:ilvl w:val="0"/>
          <w:numId w:val="1"/>
        </w:numPr>
      </w:pPr>
      <w:r>
        <w:t>Student will demonstrate that mixing two primary colors creates a third color.</w:t>
      </w:r>
    </w:p>
    <w:p w:rsidR="005F3024" w:rsidRDefault="005F3024" w:rsidP="005F3024">
      <w:pPr>
        <w:pStyle w:val="ListParagraph"/>
        <w:numPr>
          <w:ilvl w:val="0"/>
          <w:numId w:val="1"/>
        </w:numPr>
      </w:pPr>
      <w:r>
        <w:t>Student will define symmetry as two sides that are the same.</w:t>
      </w:r>
    </w:p>
    <w:p w:rsidR="005F3024" w:rsidRDefault="005F3024" w:rsidP="005F3024">
      <w:pPr>
        <w:pStyle w:val="ListParagraph"/>
        <w:numPr>
          <w:ilvl w:val="0"/>
          <w:numId w:val="1"/>
        </w:numPr>
      </w:pPr>
      <w:r>
        <w:t>Student will use paint as a medium.</w:t>
      </w:r>
    </w:p>
    <w:p w:rsidR="005F3024" w:rsidRDefault="005F3024" w:rsidP="005F3024">
      <w:r>
        <w:t>Supplies:</w:t>
      </w:r>
    </w:p>
    <w:p w:rsidR="005F3024" w:rsidRDefault="005F3024" w:rsidP="005F3024">
      <w:pPr>
        <w:pStyle w:val="ListParagraph"/>
        <w:numPr>
          <w:ilvl w:val="0"/>
          <w:numId w:val="2"/>
        </w:numPr>
      </w:pPr>
      <w:r>
        <w:t>9 x 12” White construction paper or cardstock</w:t>
      </w:r>
      <w:r w:rsidR="002874E3">
        <w:t>—1 per butterfly</w:t>
      </w:r>
    </w:p>
    <w:p w:rsidR="005F3024" w:rsidRDefault="005F3024" w:rsidP="005F3024">
      <w:pPr>
        <w:pStyle w:val="ListParagraph"/>
        <w:numPr>
          <w:ilvl w:val="0"/>
          <w:numId w:val="2"/>
        </w:numPr>
      </w:pPr>
      <w:r>
        <w:t>Black construction paper</w:t>
      </w:r>
      <w:r w:rsidR="002874E3">
        <w:t>—1</w:t>
      </w:r>
      <w:r w:rsidR="00ED4B25">
        <w:t xml:space="preserve"> ½ </w:t>
      </w:r>
      <w:r w:rsidR="002874E3">
        <w:t>x</w:t>
      </w:r>
      <w:r w:rsidR="00ED4B25">
        <w:t xml:space="preserve"> </w:t>
      </w:r>
      <w:r w:rsidR="002874E3">
        <w:t>9” piece per butterfly</w:t>
      </w:r>
    </w:p>
    <w:p w:rsidR="005F3024" w:rsidRDefault="005F3024" w:rsidP="005F3024">
      <w:pPr>
        <w:pStyle w:val="ListParagraph"/>
        <w:numPr>
          <w:ilvl w:val="0"/>
          <w:numId w:val="2"/>
        </w:numPr>
      </w:pPr>
      <w:r>
        <w:t>Half of a pipe cleaner</w:t>
      </w:r>
      <w:r w:rsidR="002874E3">
        <w:t xml:space="preserve"> per butterfly</w:t>
      </w:r>
    </w:p>
    <w:p w:rsidR="005F3024" w:rsidRDefault="005F3024" w:rsidP="005F3024">
      <w:pPr>
        <w:pStyle w:val="ListParagraph"/>
        <w:numPr>
          <w:ilvl w:val="0"/>
          <w:numId w:val="2"/>
        </w:numPr>
      </w:pPr>
      <w:r>
        <w:t>Liquid Tempera paints: yellow and red</w:t>
      </w:r>
    </w:p>
    <w:p w:rsidR="005F3024" w:rsidRPr="002874E3" w:rsidRDefault="005F3024" w:rsidP="005F3024">
      <w:pPr>
        <w:pStyle w:val="ListParagraph"/>
        <w:numPr>
          <w:ilvl w:val="0"/>
          <w:numId w:val="2"/>
        </w:numPr>
      </w:pPr>
      <w:r>
        <w:t>Popsicle stick or paint brush for blobbing on paint</w:t>
      </w:r>
      <w:r w:rsidR="009D26CA">
        <w:t>, 2 per student</w:t>
      </w:r>
      <w:bookmarkStart w:id="0" w:name="_GoBack"/>
      <w:bookmarkEnd w:id="0"/>
      <w:r>
        <w:t>. (</w:t>
      </w:r>
      <w:r>
        <w:rPr>
          <w:i/>
        </w:rPr>
        <w:t>I prefer a popsicle stick because students will not be “painting” but rather daubing on paint. When they have a paint brush they are more likely to want to “paint” with it.)</w:t>
      </w:r>
    </w:p>
    <w:p w:rsidR="002874E3" w:rsidRPr="005F3024" w:rsidRDefault="002874E3" w:rsidP="005F3024">
      <w:pPr>
        <w:pStyle w:val="ListParagraph"/>
        <w:numPr>
          <w:ilvl w:val="0"/>
          <w:numId w:val="2"/>
        </w:numPr>
      </w:pPr>
      <w:r>
        <w:t>Optional: wiggly eyes—2 per butterfly</w:t>
      </w:r>
    </w:p>
    <w:p w:rsidR="005F3024" w:rsidRDefault="005F3024" w:rsidP="005F3024">
      <w:r>
        <w:t>Teacher prep:</w:t>
      </w:r>
    </w:p>
    <w:p w:rsidR="005F3024" w:rsidRDefault="005F3024" w:rsidP="005F3024">
      <w:pPr>
        <w:pStyle w:val="ListParagraph"/>
        <w:numPr>
          <w:ilvl w:val="0"/>
          <w:numId w:val="3"/>
        </w:numPr>
      </w:pPr>
      <w:r>
        <w:t xml:space="preserve">Before class fold </w:t>
      </w:r>
      <w:r w:rsidR="002874E3">
        <w:t xml:space="preserve">in half (a hamburger fold) </w:t>
      </w:r>
      <w:r>
        <w:t>one 9x12” white construction paper sheet per child</w:t>
      </w:r>
      <w:r w:rsidR="002874E3">
        <w:t xml:space="preserve">. </w:t>
      </w:r>
    </w:p>
    <w:p w:rsidR="002874E3" w:rsidRDefault="002874E3" w:rsidP="005F3024">
      <w:pPr>
        <w:pStyle w:val="ListParagraph"/>
        <w:numPr>
          <w:ilvl w:val="0"/>
          <w:numId w:val="3"/>
        </w:numPr>
      </w:pPr>
      <w:r>
        <w:t>Open the sheet. With a pencil lightly draw a large B on one side. The straight edge of the B should follow the fold.</w:t>
      </w:r>
    </w:p>
    <w:p w:rsidR="002874E3" w:rsidRDefault="002874E3" w:rsidP="005F3024">
      <w:pPr>
        <w:pStyle w:val="ListParagraph"/>
        <w:numPr>
          <w:ilvl w:val="0"/>
          <w:numId w:val="3"/>
        </w:numPr>
      </w:pPr>
      <w:r>
        <w:t xml:space="preserve">Make paint stations by pouring a small amount of red paint into a small disposable container such as a plastic cup. </w:t>
      </w:r>
      <w:r w:rsidR="009D26CA">
        <w:t>Put</w:t>
      </w:r>
      <w:r>
        <w:t xml:space="preserve"> a small amount of yellow paint into a second container. Give each student two popsicle sticks—one for each color.</w:t>
      </w:r>
    </w:p>
    <w:p w:rsidR="002874E3" w:rsidRDefault="002874E3" w:rsidP="002874E3">
      <w:r>
        <w:t>Lesson:</w:t>
      </w:r>
    </w:p>
    <w:p w:rsidR="002874E3" w:rsidRDefault="002874E3" w:rsidP="002874E3">
      <w:pPr>
        <w:pStyle w:val="ListParagraph"/>
        <w:numPr>
          <w:ilvl w:val="0"/>
          <w:numId w:val="4"/>
        </w:numPr>
      </w:pPr>
      <w:r>
        <w:t>Review primary colors. Have students predict what will happen if they mix two primary colors. We will be using red and yellow today.</w:t>
      </w:r>
    </w:p>
    <w:p w:rsidR="00805A48" w:rsidRDefault="00805A48" w:rsidP="002874E3">
      <w:pPr>
        <w:pStyle w:val="ListParagraph"/>
        <w:numPr>
          <w:ilvl w:val="0"/>
          <w:numId w:val="4"/>
        </w:numPr>
      </w:pPr>
      <w:r>
        <w:t xml:space="preserve">Discuss symmetry. Use a few </w:t>
      </w:r>
      <w:r w:rsidR="00ED4B25">
        <w:t>real-life</w:t>
      </w:r>
      <w:r>
        <w:t xml:space="preserve"> examples: your face, an apple, a daisy, etc. Symmetry will help us make our butterfly look the same on both sides.</w:t>
      </w:r>
    </w:p>
    <w:p w:rsidR="002874E3" w:rsidRDefault="002874E3" w:rsidP="002874E3">
      <w:pPr>
        <w:pStyle w:val="ListParagraph"/>
        <w:numPr>
          <w:ilvl w:val="0"/>
          <w:numId w:val="4"/>
        </w:numPr>
      </w:pPr>
      <w:r>
        <w:t>Demonstrate how to blob paint</w:t>
      </w:r>
      <w:r w:rsidR="00805A48">
        <w:t xml:space="preserve"> only</w:t>
      </w:r>
      <w:r>
        <w:t xml:space="preserve"> onto the B part of the paper. Intermingle yellow and red blobs. These should be fairly liberal blobs.</w:t>
      </w:r>
    </w:p>
    <w:p w:rsidR="00805A48" w:rsidRDefault="00805A48" w:rsidP="002874E3">
      <w:pPr>
        <w:pStyle w:val="ListParagraph"/>
        <w:numPr>
          <w:ilvl w:val="0"/>
          <w:numId w:val="4"/>
        </w:numPr>
      </w:pPr>
      <w:r>
        <w:t>When the B is liberally covered with paint blobs fold the two parts together. Carefully use a finger on the outside of the sheet to swirl, mix and shape the butterfly wings. *This part often needs some teacher supervision or intervention.</w:t>
      </w:r>
    </w:p>
    <w:p w:rsidR="00805A48" w:rsidRDefault="00805A48" w:rsidP="002874E3">
      <w:pPr>
        <w:pStyle w:val="ListParagraph"/>
        <w:numPr>
          <w:ilvl w:val="0"/>
          <w:numId w:val="4"/>
        </w:numPr>
      </w:pPr>
      <w:r>
        <w:t xml:space="preserve">Carefully pull the two halves open. You should have a lovely symmetrical butterfly with yellow, red, and orange wings. </w:t>
      </w:r>
    </w:p>
    <w:p w:rsidR="00805A48" w:rsidRDefault="00805A48" w:rsidP="002874E3">
      <w:pPr>
        <w:pStyle w:val="ListParagraph"/>
        <w:numPr>
          <w:ilvl w:val="0"/>
          <w:numId w:val="4"/>
        </w:numPr>
      </w:pPr>
      <w:r>
        <w:t>Review what happens when you mix red and yellow. Review symmetry.</w:t>
      </w:r>
    </w:p>
    <w:p w:rsidR="00805A48" w:rsidRDefault="00805A48" w:rsidP="002874E3">
      <w:pPr>
        <w:pStyle w:val="ListParagraph"/>
        <w:numPr>
          <w:ilvl w:val="0"/>
          <w:numId w:val="4"/>
        </w:numPr>
      </w:pPr>
      <w:r>
        <w:t>On the black construction paper, draw three body segments. Cut out and glue onto the dry butterfly.</w:t>
      </w:r>
    </w:p>
    <w:p w:rsidR="00805A48" w:rsidRDefault="00805A48" w:rsidP="002874E3">
      <w:pPr>
        <w:pStyle w:val="ListParagraph"/>
        <w:numPr>
          <w:ilvl w:val="0"/>
          <w:numId w:val="4"/>
        </w:numPr>
      </w:pPr>
      <w:r>
        <w:t>Bend a 6” pipe cleaner into an antennae shape and staple onto the head.</w:t>
      </w:r>
    </w:p>
    <w:p w:rsidR="00805A48" w:rsidRDefault="00805A48" w:rsidP="002874E3">
      <w:pPr>
        <w:pStyle w:val="ListParagraph"/>
        <w:numPr>
          <w:ilvl w:val="0"/>
          <w:numId w:val="4"/>
        </w:numPr>
      </w:pPr>
      <w:r>
        <w:t>Optional: Add wiggly eyes to the head.</w:t>
      </w:r>
    </w:p>
    <w:p w:rsidR="00ED4B25" w:rsidRPr="00ED4B25" w:rsidRDefault="00ED4B25" w:rsidP="00ED4B25">
      <w:pPr>
        <w:ind w:left="360"/>
        <w:rPr>
          <w:i/>
        </w:rPr>
      </w:pPr>
      <w:r>
        <w:rPr>
          <w:i/>
        </w:rPr>
        <w:t>You can make different colors of butterflies by mixing two of the other primary color groups also.</w:t>
      </w:r>
    </w:p>
    <w:sectPr w:rsidR="00ED4B25" w:rsidRPr="00ED4B25" w:rsidSect="00805A4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F0058"/>
    <w:multiLevelType w:val="hybridMultilevel"/>
    <w:tmpl w:val="D6C4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E7758"/>
    <w:multiLevelType w:val="hybridMultilevel"/>
    <w:tmpl w:val="97F8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D2DEC"/>
    <w:multiLevelType w:val="hybridMultilevel"/>
    <w:tmpl w:val="C256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02F1E"/>
    <w:multiLevelType w:val="hybridMultilevel"/>
    <w:tmpl w:val="7764A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24"/>
    <w:rsid w:val="002874E3"/>
    <w:rsid w:val="005F3024"/>
    <w:rsid w:val="00805A48"/>
    <w:rsid w:val="009D26CA"/>
    <w:rsid w:val="00ED4B25"/>
    <w:rsid w:val="00F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1111"/>
  <w15:chartTrackingRefBased/>
  <w15:docId w15:val="{B35D711D-4D0B-4077-9CAC-9B9C9E4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mistimorne@juno.com</dc:creator>
  <cp:keywords/>
  <dc:description/>
  <cp:lastModifiedBy>Yvonne Yoder</cp:lastModifiedBy>
  <cp:revision>3</cp:revision>
  <dcterms:created xsi:type="dcterms:W3CDTF">2017-12-26T02:39:00Z</dcterms:created>
  <dcterms:modified xsi:type="dcterms:W3CDTF">2018-01-31T20:19:00Z</dcterms:modified>
</cp:coreProperties>
</file>