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12F" w:rsidRDefault="006B712F" w:rsidP="006B712F">
      <w:pPr>
        <w:pStyle w:val="NormalWeb"/>
        <w:spacing w:after="0"/>
        <w:jc w:val="center"/>
        <w:rPr>
          <w:sz w:val="28"/>
        </w:rPr>
      </w:pPr>
      <w:r>
        <w:rPr>
          <w:b/>
          <w:bCs/>
          <w:sz w:val="36"/>
          <w:szCs w:val="32"/>
        </w:rPr>
        <w:t>Geometry</w:t>
      </w:r>
    </w:p>
    <w:p w:rsidR="006B712F" w:rsidRDefault="006B712F" w:rsidP="006B712F">
      <w:pPr>
        <w:pStyle w:val="NormalWeb"/>
        <w:spacing w:before="0" w:beforeAutospacing="0" w:after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Class Syllabus: 201</w:t>
      </w:r>
      <w:r w:rsidR="005D055C">
        <w:rPr>
          <w:b/>
          <w:bCs/>
          <w:sz w:val="30"/>
          <w:szCs w:val="30"/>
        </w:rPr>
        <w:t>8</w:t>
      </w:r>
      <w:r>
        <w:rPr>
          <w:b/>
          <w:bCs/>
          <w:sz w:val="30"/>
          <w:szCs w:val="30"/>
        </w:rPr>
        <w:t>-201</w:t>
      </w:r>
      <w:r w:rsidR="005D055C">
        <w:rPr>
          <w:b/>
          <w:bCs/>
          <w:sz w:val="30"/>
          <w:szCs w:val="30"/>
        </w:rPr>
        <w:t>9</w:t>
      </w:r>
    </w:p>
    <w:p w:rsidR="006B712F" w:rsidRDefault="006B712F" w:rsidP="006B712F">
      <w:pPr>
        <w:pStyle w:val="NormalWeb"/>
        <w:spacing w:before="0" w:beforeAutospacing="0" w:after="0"/>
        <w:rPr>
          <w:b/>
          <w:bCs/>
          <w:sz w:val="30"/>
          <w:szCs w:val="30"/>
        </w:rPr>
      </w:pPr>
    </w:p>
    <w:p w:rsidR="005D055C" w:rsidRPr="00CD400F" w:rsidRDefault="005D055C" w:rsidP="005D055C">
      <w:pPr>
        <w:pStyle w:val="NormalWeb"/>
        <w:numPr>
          <w:ilvl w:val="0"/>
          <w:numId w:val="23"/>
        </w:numPr>
        <w:spacing w:before="0" w:beforeAutospacing="0" w:after="0" w:line="276" w:lineRule="auto"/>
        <w:rPr>
          <w:b/>
          <w:sz w:val="26"/>
          <w:szCs w:val="26"/>
        </w:rPr>
      </w:pPr>
      <w:r w:rsidRPr="00CD400F">
        <w:rPr>
          <w:b/>
          <w:sz w:val="26"/>
          <w:szCs w:val="26"/>
        </w:rPr>
        <w:t>Instructor Information</w:t>
      </w:r>
    </w:p>
    <w:p w:rsidR="005D055C" w:rsidRPr="00CD400F" w:rsidRDefault="005D055C" w:rsidP="005D055C">
      <w:pPr>
        <w:pStyle w:val="NormalWeb"/>
        <w:spacing w:before="0" w:beforeAutospacing="0" w:after="0" w:line="276" w:lineRule="auto"/>
        <w:ind w:left="720"/>
      </w:pPr>
      <w:r w:rsidRPr="00CD400F">
        <w:t xml:space="preserve"> Teacher: </w:t>
      </w:r>
      <w:r>
        <w:t>Mr. Brian Martin</w:t>
      </w:r>
    </w:p>
    <w:p w:rsidR="005D055C" w:rsidRPr="00CD400F" w:rsidRDefault="005D055C" w:rsidP="005D055C">
      <w:pPr>
        <w:pStyle w:val="NormalWeb"/>
        <w:spacing w:before="0" w:beforeAutospacing="0"/>
        <w:ind w:left="720"/>
      </w:pPr>
      <w:r w:rsidRPr="00CD400F">
        <w:t xml:space="preserve"> Contact Information:  Please feel free to call or e-mail me about any questions.  If you </w:t>
      </w:r>
      <w:r>
        <w:t xml:space="preserve">call or </w:t>
      </w:r>
      <w:proofErr w:type="gramStart"/>
      <w:r>
        <w:t xml:space="preserve">text </w:t>
      </w:r>
      <w:r w:rsidR="00057C01">
        <w:t xml:space="preserve"> </w:t>
      </w:r>
      <w:r>
        <w:t>before</w:t>
      </w:r>
      <w:proofErr w:type="gramEnd"/>
      <w:r>
        <w:t xml:space="preserve"> 10:0</w:t>
      </w:r>
      <w:r w:rsidRPr="00CD400F">
        <w:t xml:space="preserve">0 pm I will try to respond that evening. </w:t>
      </w:r>
    </w:p>
    <w:p w:rsidR="005D055C" w:rsidRPr="00CD400F" w:rsidRDefault="005D055C" w:rsidP="005D055C">
      <w:pPr>
        <w:pStyle w:val="NormalWeb"/>
        <w:spacing w:before="0" w:beforeAutospacing="0" w:after="0" w:line="360" w:lineRule="auto"/>
        <w:ind w:left="720"/>
      </w:pPr>
      <w:r w:rsidRPr="00CD400F">
        <w:t xml:space="preserve"> 1. Phone: </w:t>
      </w:r>
      <w:r>
        <w:t>484-645-6193</w:t>
      </w:r>
    </w:p>
    <w:p w:rsidR="005D055C" w:rsidRDefault="005D055C" w:rsidP="005D055C">
      <w:pPr>
        <w:pStyle w:val="NormalWeb"/>
        <w:spacing w:before="0" w:beforeAutospacing="0" w:after="0"/>
        <w:ind w:left="720"/>
      </w:pPr>
      <w:r w:rsidRPr="00CD400F">
        <w:t xml:space="preserve"> 2. E-mail: </w:t>
      </w:r>
      <w:hyperlink r:id="rId5" w:history="1">
        <w:r w:rsidRPr="00A55DE0">
          <w:rPr>
            <w:rStyle w:val="Hyperlink"/>
          </w:rPr>
          <w:t>bjmar92@gmail.com</w:t>
        </w:r>
      </w:hyperlink>
    </w:p>
    <w:p w:rsidR="006B712F" w:rsidRDefault="006B712F" w:rsidP="006B712F">
      <w:pPr>
        <w:pStyle w:val="NormalWeb"/>
        <w:spacing w:beforeAutospacing="0" w:after="0"/>
        <w:ind w:left="720" w:firstLine="360"/>
      </w:pPr>
    </w:p>
    <w:p w:rsidR="006B712F" w:rsidRPr="006B712F" w:rsidRDefault="006B712F" w:rsidP="005D055C">
      <w:pPr>
        <w:pStyle w:val="NormalWeb"/>
        <w:numPr>
          <w:ilvl w:val="0"/>
          <w:numId w:val="23"/>
        </w:numPr>
        <w:spacing w:beforeAutospacing="0" w:after="0"/>
        <w:rPr>
          <w:sz w:val="26"/>
          <w:szCs w:val="26"/>
        </w:rPr>
      </w:pPr>
      <w:r>
        <w:rPr>
          <w:b/>
          <w:sz w:val="26"/>
          <w:szCs w:val="26"/>
        </w:rPr>
        <w:t>Course Description</w:t>
      </w:r>
    </w:p>
    <w:p w:rsidR="006B712F" w:rsidRDefault="006B712F" w:rsidP="006B712F">
      <w:pPr>
        <w:pStyle w:val="NormalWeb"/>
        <w:spacing w:beforeAutospacing="0" w:after="0"/>
        <w:ind w:left="1080" w:firstLine="360"/>
        <w:rPr>
          <w:color w:val="000000"/>
          <w:szCs w:val="20"/>
          <w:shd w:val="clear" w:color="auto" w:fill="FFFFFF"/>
        </w:rPr>
      </w:pPr>
      <w:r w:rsidRPr="003C7CF9">
        <w:rPr>
          <w:rStyle w:val="Emphasis"/>
          <w:color w:val="000000"/>
          <w:szCs w:val="20"/>
          <w:shd w:val="clear" w:color="auto" w:fill="FFFFFF"/>
        </w:rPr>
        <w:t>Geometry</w:t>
      </w:r>
      <w:r w:rsidR="0011535D">
        <w:rPr>
          <w:rStyle w:val="Emphasis"/>
          <w:color w:val="000000"/>
          <w:szCs w:val="20"/>
          <w:shd w:val="clear" w:color="auto" w:fill="FFFFFF"/>
        </w:rPr>
        <w:t xml:space="preserve">, </w:t>
      </w:r>
      <w:r w:rsidR="0011535D">
        <w:rPr>
          <w:rStyle w:val="Emphasis"/>
          <w:i w:val="0"/>
          <w:color w:val="000000"/>
          <w:szCs w:val="20"/>
          <w:shd w:val="clear" w:color="auto" w:fill="FFFFFF"/>
        </w:rPr>
        <w:t>as the name suggests literally means earth – measure. This</w:t>
      </w:r>
      <w:r w:rsidRPr="003C7CF9">
        <w:rPr>
          <w:color w:val="000000"/>
          <w:szCs w:val="20"/>
          <w:shd w:val="clear" w:color="auto" w:fill="FFFFFF"/>
        </w:rPr>
        <w:t xml:space="preserve"> branch of mathematics deals with the measurement</w:t>
      </w:r>
      <w:r w:rsidR="00BC7ABC">
        <w:rPr>
          <w:color w:val="000000"/>
          <w:szCs w:val="20"/>
          <w:shd w:val="clear" w:color="auto" w:fill="FFFFFF"/>
        </w:rPr>
        <w:t>s</w:t>
      </w:r>
      <w:r w:rsidRPr="003C7CF9">
        <w:rPr>
          <w:color w:val="000000"/>
          <w:szCs w:val="20"/>
          <w:shd w:val="clear" w:color="auto" w:fill="FFFFFF"/>
        </w:rPr>
        <w:t>, properties</w:t>
      </w:r>
      <w:r w:rsidR="00BC7ABC">
        <w:rPr>
          <w:color w:val="000000"/>
          <w:szCs w:val="20"/>
          <w:shd w:val="clear" w:color="auto" w:fill="FFFFFF"/>
        </w:rPr>
        <w:t>,</w:t>
      </w:r>
      <w:r w:rsidRPr="003C7CF9">
        <w:rPr>
          <w:color w:val="000000"/>
          <w:szCs w:val="20"/>
          <w:shd w:val="clear" w:color="auto" w:fill="FFFFFF"/>
        </w:rPr>
        <w:t xml:space="preserve"> and relationships of points, lines, angles, surfaces, and solids</w:t>
      </w:r>
      <w:r>
        <w:rPr>
          <w:color w:val="000000"/>
          <w:szCs w:val="20"/>
          <w:shd w:val="clear" w:color="auto" w:fill="FFFFFF"/>
        </w:rPr>
        <w:t>. Geometry also deals with logic,</w:t>
      </w:r>
      <w:r w:rsidRPr="003C7CF9"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>u</w:t>
      </w:r>
      <w:r w:rsidRPr="003C7CF9">
        <w:rPr>
          <w:color w:val="000000"/>
          <w:szCs w:val="20"/>
          <w:shd w:val="clear" w:color="auto" w:fill="FFFFFF"/>
        </w:rPr>
        <w:t>sing ind</w:t>
      </w:r>
      <w:r w:rsidR="00BC7ABC">
        <w:rPr>
          <w:color w:val="000000"/>
          <w:szCs w:val="20"/>
          <w:shd w:val="clear" w:color="auto" w:fill="FFFFFF"/>
        </w:rPr>
        <w:t>uctive and deductive reasoning a</w:t>
      </w:r>
      <w:r w:rsidRPr="003C7CF9">
        <w:rPr>
          <w:color w:val="000000"/>
          <w:szCs w:val="20"/>
          <w:shd w:val="clear" w:color="auto" w:fill="FFFFFF"/>
        </w:rPr>
        <w:t>s an integral pa</w:t>
      </w:r>
      <w:r w:rsidR="005D055C">
        <w:rPr>
          <w:color w:val="000000"/>
          <w:szCs w:val="20"/>
          <w:shd w:val="clear" w:color="auto" w:fill="FFFFFF"/>
        </w:rPr>
        <w:t>rt of geometric thinking. </w:t>
      </w:r>
      <w:r w:rsidRPr="003C7CF9">
        <w:rPr>
          <w:color w:val="000000"/>
          <w:szCs w:val="20"/>
          <w:shd w:val="clear" w:color="auto" w:fill="FFFFFF"/>
        </w:rPr>
        <w:t xml:space="preserve">Geometry is closely connected to other branches of mathematics such as Algebra, Logic, </w:t>
      </w:r>
      <w:r w:rsidR="005D055C">
        <w:rPr>
          <w:color w:val="000000"/>
          <w:szCs w:val="20"/>
          <w:shd w:val="clear" w:color="auto" w:fill="FFFFFF"/>
        </w:rPr>
        <w:t>Probability, and Trigonometry. </w:t>
      </w:r>
      <w:r w:rsidRPr="003C7CF9">
        <w:rPr>
          <w:color w:val="000000"/>
          <w:szCs w:val="20"/>
          <w:shd w:val="clear" w:color="auto" w:fill="FFFFFF"/>
        </w:rPr>
        <w:t xml:space="preserve">Real life applications </w:t>
      </w:r>
      <w:r>
        <w:rPr>
          <w:color w:val="000000"/>
          <w:szCs w:val="20"/>
          <w:shd w:val="clear" w:color="auto" w:fill="FFFFFF"/>
        </w:rPr>
        <w:t>as well as a brief glimpse into the history of geometry</w:t>
      </w:r>
      <w:r w:rsidRPr="003C7CF9">
        <w:rPr>
          <w:color w:val="000000"/>
          <w:szCs w:val="20"/>
          <w:shd w:val="clear" w:color="auto" w:fill="FFFFFF"/>
        </w:rPr>
        <w:t xml:space="preserve"> will be evident throughout the course</w:t>
      </w:r>
      <w:r w:rsidR="00E532EA">
        <w:rPr>
          <w:color w:val="000000"/>
          <w:szCs w:val="20"/>
          <w:shd w:val="clear" w:color="auto" w:fill="FFFFFF"/>
        </w:rPr>
        <w:t>, we will also devote some study to formal proofs</w:t>
      </w:r>
      <w:r w:rsidR="005D055C">
        <w:rPr>
          <w:color w:val="000000"/>
          <w:szCs w:val="20"/>
          <w:shd w:val="clear" w:color="auto" w:fill="FFFFFF"/>
        </w:rPr>
        <w:t xml:space="preserve"> and recreational mathematics.</w:t>
      </w:r>
    </w:p>
    <w:p w:rsidR="006B712F" w:rsidRDefault="006B712F" w:rsidP="006B712F">
      <w:pPr>
        <w:pStyle w:val="NormalWeb"/>
        <w:spacing w:beforeAutospacing="0" w:after="0"/>
        <w:ind w:left="1080" w:firstLine="360"/>
        <w:rPr>
          <w:color w:val="000000"/>
          <w:szCs w:val="20"/>
          <w:shd w:val="clear" w:color="auto" w:fill="FFFFFF"/>
        </w:rPr>
      </w:pPr>
    </w:p>
    <w:p w:rsidR="006B712F" w:rsidRDefault="006B712F" w:rsidP="005D055C">
      <w:pPr>
        <w:pStyle w:val="NormalWeb"/>
        <w:numPr>
          <w:ilvl w:val="0"/>
          <w:numId w:val="23"/>
        </w:numPr>
        <w:spacing w:beforeAutospacing="0" w:after="0"/>
      </w:pPr>
      <w:r>
        <w:rPr>
          <w:b/>
          <w:sz w:val="26"/>
          <w:szCs w:val="26"/>
        </w:rPr>
        <w:t>Rationale</w:t>
      </w:r>
    </w:p>
    <w:p w:rsidR="006B712F" w:rsidRPr="006B712F" w:rsidRDefault="00BC7ABC" w:rsidP="006B712F">
      <w:pPr>
        <w:pStyle w:val="NormalWeb"/>
        <w:spacing w:before="0" w:beforeAutospacing="0" w:after="0"/>
        <w:ind w:left="1080" w:firstLine="360"/>
        <w:rPr>
          <w:bCs/>
          <w:szCs w:val="26"/>
        </w:rPr>
      </w:pPr>
      <w:r>
        <w:rPr>
          <w:szCs w:val="26"/>
        </w:rPr>
        <w:t>This course focuses on practical applications of geometrical</w:t>
      </w:r>
      <w:r w:rsidR="00D91AF1">
        <w:rPr>
          <w:szCs w:val="26"/>
        </w:rPr>
        <w:t xml:space="preserve"> ideas. We also spend some time on logical thinking skills and appreciating some abstractions cultivated from the study of geometry</w:t>
      </w:r>
      <w:r w:rsidR="006B712F" w:rsidRPr="00CD400F">
        <w:rPr>
          <w:szCs w:val="26"/>
        </w:rPr>
        <w:t>. We want to praise our Creator while studying His laws that govern the universe.</w:t>
      </w:r>
    </w:p>
    <w:p w:rsidR="006B712F" w:rsidRDefault="006B712F" w:rsidP="00CC5209">
      <w:pPr>
        <w:pStyle w:val="NormalWeb"/>
        <w:spacing w:before="0" w:beforeAutospacing="0" w:after="0"/>
        <w:rPr>
          <w:b/>
          <w:bCs/>
          <w:sz w:val="30"/>
          <w:szCs w:val="30"/>
        </w:rPr>
      </w:pPr>
    </w:p>
    <w:p w:rsidR="00CC5209" w:rsidRPr="00CC5209" w:rsidRDefault="00CC5209" w:rsidP="005D055C">
      <w:pPr>
        <w:pStyle w:val="ListParagraph"/>
        <w:numPr>
          <w:ilvl w:val="0"/>
          <w:numId w:val="23"/>
        </w:numPr>
      </w:pPr>
      <w:r>
        <w:rPr>
          <w:b/>
          <w:sz w:val="26"/>
          <w:szCs w:val="26"/>
        </w:rPr>
        <w:t>Goals and Aims</w:t>
      </w:r>
    </w:p>
    <w:p w:rsidR="00CC5209" w:rsidRDefault="00CC5209" w:rsidP="00CC5209">
      <w:pPr>
        <w:pStyle w:val="ListParagraph"/>
        <w:numPr>
          <w:ilvl w:val="0"/>
          <w:numId w:val="15"/>
        </w:numPr>
        <w:rPr>
          <w:szCs w:val="24"/>
        </w:rPr>
      </w:pPr>
      <w:r>
        <w:rPr>
          <w:b/>
          <w:szCs w:val="24"/>
        </w:rPr>
        <w:t xml:space="preserve">Enjoy </w:t>
      </w:r>
      <w:r>
        <w:rPr>
          <w:szCs w:val="24"/>
        </w:rPr>
        <w:t>thinking rationally and analytically.</w:t>
      </w:r>
    </w:p>
    <w:p w:rsidR="00CC5209" w:rsidRPr="00CD400F" w:rsidRDefault="00CC5209" w:rsidP="00CC5209">
      <w:pPr>
        <w:pStyle w:val="ListParagraph"/>
        <w:numPr>
          <w:ilvl w:val="0"/>
          <w:numId w:val="15"/>
        </w:numPr>
        <w:rPr>
          <w:rFonts w:cs="Times New Roman"/>
          <w:szCs w:val="26"/>
        </w:rPr>
      </w:pPr>
      <w:r w:rsidRPr="00CD400F">
        <w:rPr>
          <w:rFonts w:cs="Times New Roman"/>
          <w:szCs w:val="26"/>
        </w:rPr>
        <w:t>Appreciate law, order, and absolutes.</w:t>
      </w:r>
    </w:p>
    <w:p w:rsidR="00CC5209" w:rsidRPr="00CC5209" w:rsidRDefault="00CC5209" w:rsidP="00CC5209">
      <w:pPr>
        <w:pStyle w:val="ListParagraph"/>
        <w:numPr>
          <w:ilvl w:val="0"/>
          <w:numId w:val="15"/>
        </w:numPr>
        <w:rPr>
          <w:szCs w:val="24"/>
        </w:rPr>
      </w:pPr>
      <w:r w:rsidRPr="00CD400F">
        <w:rPr>
          <w:rFonts w:cs="Times New Roman"/>
          <w:szCs w:val="26"/>
        </w:rPr>
        <w:t>Promote interest in mathematics</w:t>
      </w:r>
      <w:r>
        <w:rPr>
          <w:rFonts w:cs="Times New Roman"/>
          <w:szCs w:val="26"/>
        </w:rPr>
        <w:t>.</w:t>
      </w:r>
    </w:p>
    <w:p w:rsidR="00CC5209" w:rsidRPr="00CC5209" w:rsidRDefault="00CC5209" w:rsidP="00CC5209">
      <w:pPr>
        <w:pStyle w:val="ListParagraph"/>
        <w:numPr>
          <w:ilvl w:val="0"/>
          <w:numId w:val="15"/>
        </w:numPr>
        <w:rPr>
          <w:szCs w:val="24"/>
        </w:rPr>
      </w:pPr>
      <w:r w:rsidRPr="00CD400F">
        <w:rPr>
          <w:rFonts w:cs="Times New Roman"/>
          <w:szCs w:val="26"/>
        </w:rPr>
        <w:t>Be well prepared for higher math courses</w:t>
      </w:r>
      <w:r>
        <w:rPr>
          <w:rFonts w:cs="Times New Roman"/>
          <w:szCs w:val="26"/>
        </w:rPr>
        <w:t>.</w:t>
      </w:r>
    </w:p>
    <w:p w:rsidR="00CC5209" w:rsidRPr="00CC5209" w:rsidRDefault="00CC5209" w:rsidP="00CC5209">
      <w:pPr>
        <w:pStyle w:val="ListParagraph"/>
        <w:numPr>
          <w:ilvl w:val="0"/>
          <w:numId w:val="15"/>
        </w:numPr>
        <w:rPr>
          <w:szCs w:val="24"/>
        </w:rPr>
      </w:pPr>
      <w:r w:rsidRPr="00CD400F">
        <w:rPr>
          <w:rFonts w:cs="Times New Roman"/>
          <w:szCs w:val="26"/>
        </w:rPr>
        <w:t>Develop general problem solving abilities</w:t>
      </w:r>
      <w:r>
        <w:rPr>
          <w:rFonts w:cs="Times New Roman"/>
          <w:szCs w:val="26"/>
        </w:rPr>
        <w:t>.</w:t>
      </w:r>
    </w:p>
    <w:p w:rsidR="00CC5209" w:rsidRPr="00CC5209" w:rsidRDefault="00CC5209" w:rsidP="00CC5209">
      <w:pPr>
        <w:pStyle w:val="ListParagraph"/>
        <w:ind w:left="1440"/>
        <w:rPr>
          <w:szCs w:val="24"/>
        </w:rPr>
      </w:pPr>
    </w:p>
    <w:p w:rsidR="00350482" w:rsidRPr="00350482" w:rsidRDefault="00CC5209" w:rsidP="005D055C">
      <w:pPr>
        <w:pStyle w:val="ListParagraph"/>
        <w:numPr>
          <w:ilvl w:val="0"/>
          <w:numId w:val="23"/>
        </w:numPr>
        <w:rPr>
          <w:sz w:val="26"/>
          <w:szCs w:val="26"/>
        </w:rPr>
      </w:pPr>
      <w:r w:rsidRPr="00CC5209">
        <w:rPr>
          <w:szCs w:val="24"/>
        </w:rPr>
        <w:t xml:space="preserve"> </w:t>
      </w:r>
      <w:r>
        <w:rPr>
          <w:b/>
          <w:sz w:val="26"/>
          <w:szCs w:val="26"/>
        </w:rPr>
        <w:t>Objectives</w:t>
      </w:r>
      <w:r w:rsidR="00350482">
        <w:rPr>
          <w:b/>
          <w:sz w:val="26"/>
          <w:szCs w:val="26"/>
        </w:rPr>
        <w:t>, the student will be able to …</w:t>
      </w:r>
    </w:p>
    <w:p w:rsidR="00350482" w:rsidRDefault="00350482" w:rsidP="005D055C">
      <w:pPr>
        <w:pStyle w:val="SyllabusSectionLevel1"/>
        <w:keepNext w:val="0"/>
        <w:numPr>
          <w:ilvl w:val="1"/>
          <w:numId w:val="23"/>
        </w:numPr>
        <w:spacing w:line="360" w:lineRule="auto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Express sets, subsets, and elements of sets symbolically</w:t>
      </w:r>
    </w:p>
    <w:p w:rsidR="00350482" w:rsidRDefault="00350482" w:rsidP="005D055C">
      <w:pPr>
        <w:pStyle w:val="SyllabusSectionLevel1"/>
        <w:keepNext w:val="0"/>
        <w:numPr>
          <w:ilvl w:val="1"/>
          <w:numId w:val="23"/>
        </w:numPr>
        <w:spacing w:line="360" w:lineRule="auto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 xml:space="preserve">Perform set operations </w:t>
      </w:r>
    </w:p>
    <w:p w:rsidR="00350482" w:rsidRDefault="00350482" w:rsidP="005D055C">
      <w:pPr>
        <w:pStyle w:val="SyllabusSectionLevel1"/>
        <w:keepNext w:val="0"/>
        <w:numPr>
          <w:ilvl w:val="1"/>
          <w:numId w:val="23"/>
        </w:numPr>
        <w:spacing w:line="360" w:lineRule="auto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Distinguish between postulates, axioms and theorems</w:t>
      </w:r>
    </w:p>
    <w:p w:rsidR="00350482" w:rsidRDefault="00350482" w:rsidP="005D055C">
      <w:pPr>
        <w:pStyle w:val="SyllabusSectionLevel1"/>
        <w:keepNext w:val="0"/>
        <w:numPr>
          <w:ilvl w:val="1"/>
          <w:numId w:val="23"/>
        </w:numPr>
        <w:spacing w:line="360" w:lineRule="auto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Define subsets of lines, planes, and space</w:t>
      </w:r>
    </w:p>
    <w:p w:rsidR="00350482" w:rsidRDefault="00350482" w:rsidP="005D055C">
      <w:pPr>
        <w:pStyle w:val="SyllabusSectionLevel1"/>
        <w:keepNext w:val="0"/>
        <w:numPr>
          <w:ilvl w:val="1"/>
          <w:numId w:val="23"/>
        </w:numPr>
        <w:spacing w:line="360" w:lineRule="auto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Classify curves, surfaces, solids, and polygons</w:t>
      </w:r>
    </w:p>
    <w:p w:rsidR="00350482" w:rsidRDefault="00350482" w:rsidP="005D055C">
      <w:pPr>
        <w:pStyle w:val="SyllabusSectionLevel1"/>
        <w:keepNext w:val="0"/>
        <w:numPr>
          <w:ilvl w:val="1"/>
          <w:numId w:val="23"/>
        </w:numPr>
        <w:spacing w:line="360" w:lineRule="auto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Apply properties of real numbers</w:t>
      </w:r>
    </w:p>
    <w:p w:rsidR="00350482" w:rsidRDefault="00350482" w:rsidP="005D055C">
      <w:pPr>
        <w:pStyle w:val="SyllabusSectionLevel1"/>
        <w:keepNext w:val="0"/>
        <w:numPr>
          <w:ilvl w:val="1"/>
          <w:numId w:val="23"/>
        </w:numPr>
        <w:spacing w:line="360" w:lineRule="auto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Construct and bisect Angles</w:t>
      </w:r>
    </w:p>
    <w:p w:rsidR="00350482" w:rsidRDefault="00350482" w:rsidP="005D055C">
      <w:pPr>
        <w:pStyle w:val="SyllabusSectionLevel1"/>
        <w:keepNext w:val="0"/>
        <w:numPr>
          <w:ilvl w:val="1"/>
          <w:numId w:val="23"/>
        </w:numPr>
        <w:spacing w:line="360" w:lineRule="auto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Calculate perimeter, circumference,</w:t>
      </w:r>
      <w:r w:rsidR="00637A1C">
        <w:rPr>
          <w:rFonts w:ascii="New Times Roman" w:hAnsi="New Times Roman"/>
          <w:sz w:val="24"/>
          <w:szCs w:val="24"/>
        </w:rPr>
        <w:t xml:space="preserve"> area</w:t>
      </w:r>
      <w:r>
        <w:rPr>
          <w:rFonts w:ascii="New Times Roman" w:hAnsi="New Times Roman"/>
          <w:sz w:val="24"/>
          <w:szCs w:val="24"/>
        </w:rPr>
        <w:t xml:space="preserve"> and volume </w:t>
      </w:r>
    </w:p>
    <w:p w:rsidR="00350482" w:rsidRDefault="00350482" w:rsidP="005D055C">
      <w:pPr>
        <w:pStyle w:val="SyllabusSectionLevel1"/>
        <w:keepNext w:val="0"/>
        <w:numPr>
          <w:ilvl w:val="1"/>
          <w:numId w:val="23"/>
        </w:numPr>
        <w:spacing w:line="360" w:lineRule="auto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Construct lines segments</w:t>
      </w:r>
    </w:p>
    <w:p w:rsidR="00350482" w:rsidRDefault="00350482" w:rsidP="005D055C">
      <w:pPr>
        <w:pStyle w:val="SyllabusSectionLevel1"/>
        <w:keepNext w:val="0"/>
        <w:numPr>
          <w:ilvl w:val="1"/>
          <w:numId w:val="23"/>
        </w:numPr>
        <w:spacing w:line="360" w:lineRule="auto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lastRenderedPageBreak/>
        <w:t>Solve inequalities</w:t>
      </w:r>
    </w:p>
    <w:p w:rsidR="00350482" w:rsidRDefault="00350482" w:rsidP="005D055C">
      <w:pPr>
        <w:pStyle w:val="SyllabusSectionLevel1"/>
        <w:keepNext w:val="0"/>
        <w:numPr>
          <w:ilvl w:val="1"/>
          <w:numId w:val="23"/>
        </w:numPr>
        <w:spacing w:line="360" w:lineRule="auto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Plan formal proofs</w:t>
      </w:r>
    </w:p>
    <w:p w:rsidR="00350482" w:rsidRDefault="00350482" w:rsidP="005D055C">
      <w:pPr>
        <w:pStyle w:val="SyllabusSectionLevel1"/>
        <w:keepNext w:val="0"/>
        <w:numPr>
          <w:ilvl w:val="1"/>
          <w:numId w:val="23"/>
        </w:numPr>
        <w:spacing w:line="360" w:lineRule="auto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Construct congruent angles, lines, and polygons</w:t>
      </w:r>
    </w:p>
    <w:p w:rsidR="00350482" w:rsidRDefault="00350482" w:rsidP="005D055C">
      <w:pPr>
        <w:pStyle w:val="SyllabusSectionLevel1"/>
        <w:keepNext w:val="0"/>
        <w:numPr>
          <w:ilvl w:val="1"/>
          <w:numId w:val="23"/>
        </w:numPr>
        <w:spacing w:line="360" w:lineRule="auto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Calculate area of various polygons</w:t>
      </w:r>
    </w:p>
    <w:p w:rsidR="00350482" w:rsidRDefault="00350482" w:rsidP="005D055C">
      <w:pPr>
        <w:pStyle w:val="SyllabusSectionLevel1"/>
        <w:keepNext w:val="0"/>
        <w:numPr>
          <w:ilvl w:val="1"/>
          <w:numId w:val="23"/>
        </w:numPr>
        <w:spacing w:line="360" w:lineRule="auto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Calculate surface area of various polygons</w:t>
      </w:r>
    </w:p>
    <w:p w:rsidR="00350482" w:rsidRDefault="00350482" w:rsidP="005D055C">
      <w:pPr>
        <w:pStyle w:val="SyllabusSectionLevel1"/>
        <w:keepNext w:val="0"/>
        <w:numPr>
          <w:ilvl w:val="1"/>
          <w:numId w:val="23"/>
        </w:numPr>
        <w:spacing w:line="360" w:lineRule="auto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 xml:space="preserve">Calculate volume of various </w:t>
      </w:r>
      <w:r w:rsidR="00A22505">
        <w:rPr>
          <w:rFonts w:ascii="New Times Roman" w:hAnsi="New Times Roman"/>
          <w:sz w:val="24"/>
          <w:szCs w:val="24"/>
        </w:rPr>
        <w:t>solids</w:t>
      </w:r>
    </w:p>
    <w:p w:rsidR="00350482" w:rsidRDefault="00350482" w:rsidP="005D055C">
      <w:pPr>
        <w:pStyle w:val="SyllabusSectionLevel1"/>
        <w:keepNext w:val="0"/>
        <w:numPr>
          <w:ilvl w:val="1"/>
          <w:numId w:val="23"/>
        </w:numPr>
        <w:spacing w:line="360" w:lineRule="auto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Use the Sine, Cosine, and Tangent functions</w:t>
      </w:r>
    </w:p>
    <w:p w:rsidR="00350482" w:rsidRDefault="00350482" w:rsidP="005D055C">
      <w:pPr>
        <w:pStyle w:val="SyllabusSectionLevel1"/>
        <w:keepNext w:val="0"/>
        <w:numPr>
          <w:ilvl w:val="1"/>
          <w:numId w:val="23"/>
        </w:numPr>
        <w:spacing w:line="360" w:lineRule="auto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Transform various geometric shapes</w:t>
      </w:r>
    </w:p>
    <w:p w:rsidR="00A22505" w:rsidRDefault="00A22505" w:rsidP="005D055C">
      <w:pPr>
        <w:pStyle w:val="SyllabusSectionLevel1"/>
        <w:keepNext w:val="0"/>
        <w:numPr>
          <w:ilvl w:val="1"/>
          <w:numId w:val="23"/>
        </w:numPr>
        <w:spacing w:line="360" w:lineRule="auto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 xml:space="preserve">Compare and contrast Euclidean Geometry with spherical Geometry </w:t>
      </w:r>
    </w:p>
    <w:p w:rsidR="00A22505" w:rsidRPr="00A22505" w:rsidRDefault="00A22505" w:rsidP="005D055C">
      <w:pPr>
        <w:pStyle w:val="SyllabusSectionLevel1"/>
        <w:keepNext w:val="0"/>
        <w:numPr>
          <w:ilvl w:val="0"/>
          <w:numId w:val="23"/>
        </w:numPr>
        <w:spacing w:line="360" w:lineRule="auto"/>
        <w:rPr>
          <w:rFonts w:ascii="New Times Roman" w:hAnsi="New Times Roman"/>
          <w:sz w:val="26"/>
          <w:szCs w:val="24"/>
        </w:rPr>
      </w:pPr>
      <w:r w:rsidRPr="00A22505">
        <w:rPr>
          <w:rFonts w:ascii="New Times Roman" w:hAnsi="New Times Roman"/>
          <w:b/>
          <w:sz w:val="26"/>
          <w:szCs w:val="24"/>
        </w:rPr>
        <w:t>Textbook and Instructional Material</w:t>
      </w:r>
    </w:p>
    <w:p w:rsidR="00A22505" w:rsidRDefault="00A22505" w:rsidP="00A22505">
      <w:pPr>
        <w:pStyle w:val="SyllabusSectionLevel1"/>
        <w:keepNext w:val="0"/>
        <w:numPr>
          <w:ilvl w:val="0"/>
          <w:numId w:val="0"/>
        </w:numPr>
        <w:spacing w:line="360" w:lineRule="auto"/>
        <w:ind w:left="1080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i/>
          <w:sz w:val="24"/>
          <w:szCs w:val="24"/>
        </w:rPr>
        <w:t xml:space="preserve">Geometry – </w:t>
      </w:r>
      <w:r>
        <w:rPr>
          <w:rFonts w:ascii="New Times Roman" w:hAnsi="New Times Roman"/>
          <w:sz w:val="24"/>
          <w:szCs w:val="24"/>
        </w:rPr>
        <w:t>3</w:t>
      </w:r>
      <w:r w:rsidRPr="00A22505">
        <w:rPr>
          <w:rFonts w:ascii="New Times Roman" w:hAnsi="New Times Roman"/>
          <w:sz w:val="24"/>
          <w:szCs w:val="24"/>
          <w:vertAlign w:val="superscript"/>
        </w:rPr>
        <w:t>rd</w:t>
      </w:r>
      <w:r>
        <w:rPr>
          <w:rFonts w:ascii="New Times Roman" w:hAnsi="New Times Roman"/>
          <w:sz w:val="24"/>
          <w:szCs w:val="24"/>
        </w:rPr>
        <w:t xml:space="preserve"> edition BJU Press</w:t>
      </w:r>
    </w:p>
    <w:p w:rsidR="002D3DE7" w:rsidRPr="002D3DE7" w:rsidRDefault="002D3DE7" w:rsidP="00A22505">
      <w:pPr>
        <w:pStyle w:val="SyllabusSectionLevel1"/>
        <w:keepNext w:val="0"/>
        <w:numPr>
          <w:ilvl w:val="0"/>
          <w:numId w:val="0"/>
        </w:numPr>
        <w:spacing w:line="360" w:lineRule="auto"/>
        <w:ind w:left="1080"/>
        <w:rPr>
          <w:rFonts w:ascii="New Times Roman" w:hAnsi="New Times Roman"/>
          <w:sz w:val="24"/>
          <w:szCs w:val="24"/>
        </w:rPr>
      </w:pPr>
      <w:proofErr w:type="spellStart"/>
      <w:r w:rsidRPr="002D3DE7">
        <w:rPr>
          <w:rFonts w:ascii="New Times Roman" w:hAnsi="New Times Roman"/>
          <w:sz w:val="24"/>
          <w:szCs w:val="24"/>
        </w:rPr>
        <w:t>Kuta</w:t>
      </w:r>
      <w:proofErr w:type="spellEnd"/>
      <w:r>
        <w:rPr>
          <w:rFonts w:ascii="New Times Roman" w:hAnsi="New Times Roman"/>
          <w:sz w:val="24"/>
          <w:szCs w:val="24"/>
        </w:rPr>
        <w:t xml:space="preserve"> </w:t>
      </w:r>
      <w:r w:rsidRPr="002D3DE7">
        <w:rPr>
          <w:rFonts w:ascii="New Times Roman" w:hAnsi="New Times Roman"/>
          <w:sz w:val="24"/>
          <w:szCs w:val="24"/>
        </w:rPr>
        <w:t>software</w:t>
      </w:r>
    </w:p>
    <w:p w:rsidR="002D3DE7" w:rsidRDefault="002D3DE7" w:rsidP="00A22505">
      <w:pPr>
        <w:pStyle w:val="SyllabusSectionLevel1"/>
        <w:keepNext w:val="0"/>
        <w:numPr>
          <w:ilvl w:val="0"/>
          <w:numId w:val="0"/>
        </w:numPr>
        <w:spacing w:line="360" w:lineRule="auto"/>
        <w:ind w:left="1080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i/>
          <w:sz w:val="24"/>
          <w:szCs w:val="24"/>
        </w:rPr>
        <w:t>Mathisfun.com</w:t>
      </w:r>
    </w:p>
    <w:p w:rsidR="00A22505" w:rsidRPr="00A22505" w:rsidRDefault="00A22505" w:rsidP="005D055C">
      <w:pPr>
        <w:pStyle w:val="SyllabusSectionLevel1"/>
        <w:keepNext w:val="0"/>
        <w:numPr>
          <w:ilvl w:val="0"/>
          <w:numId w:val="23"/>
        </w:numPr>
        <w:spacing w:line="360" w:lineRule="auto"/>
        <w:rPr>
          <w:rFonts w:ascii="New Times Roman" w:hAnsi="New Times Roman"/>
          <w:sz w:val="26"/>
          <w:szCs w:val="24"/>
        </w:rPr>
      </w:pPr>
      <w:r w:rsidRPr="00A22505">
        <w:rPr>
          <w:rFonts w:ascii="New Times Roman" w:hAnsi="New Times Roman"/>
          <w:b/>
          <w:sz w:val="26"/>
          <w:szCs w:val="24"/>
        </w:rPr>
        <w:t>Equipment and Materials</w:t>
      </w:r>
    </w:p>
    <w:p w:rsidR="00A22505" w:rsidRDefault="00A22505" w:rsidP="005D055C">
      <w:pPr>
        <w:pStyle w:val="SyllabusSectionLevel1"/>
        <w:keepNext w:val="0"/>
        <w:numPr>
          <w:ilvl w:val="1"/>
          <w:numId w:val="23"/>
        </w:numPr>
        <w:spacing w:line="360" w:lineRule="auto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Scientific Calculator</w:t>
      </w:r>
    </w:p>
    <w:p w:rsidR="00A22505" w:rsidRDefault="00A22505" w:rsidP="005D055C">
      <w:pPr>
        <w:pStyle w:val="SyllabusSectionLevel1"/>
        <w:keepNext w:val="0"/>
        <w:numPr>
          <w:ilvl w:val="1"/>
          <w:numId w:val="23"/>
        </w:numPr>
        <w:spacing w:line="360" w:lineRule="auto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Ruler</w:t>
      </w:r>
    </w:p>
    <w:p w:rsidR="00A22505" w:rsidRDefault="00A22505" w:rsidP="005D055C">
      <w:pPr>
        <w:pStyle w:val="SyllabusSectionLevel1"/>
        <w:keepNext w:val="0"/>
        <w:numPr>
          <w:ilvl w:val="1"/>
          <w:numId w:val="23"/>
        </w:numPr>
        <w:spacing w:line="360" w:lineRule="auto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Compass</w:t>
      </w:r>
    </w:p>
    <w:p w:rsidR="00A22505" w:rsidRDefault="00A22505" w:rsidP="005D055C">
      <w:pPr>
        <w:pStyle w:val="SyllabusSectionLevel1"/>
        <w:keepNext w:val="0"/>
        <w:numPr>
          <w:ilvl w:val="1"/>
          <w:numId w:val="23"/>
        </w:numPr>
        <w:spacing w:line="360" w:lineRule="auto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>Protractor</w:t>
      </w:r>
    </w:p>
    <w:p w:rsidR="00A22505" w:rsidRPr="005D055C" w:rsidRDefault="00A22505" w:rsidP="005D055C">
      <w:pPr>
        <w:pStyle w:val="SyllabusSectionLevel1"/>
        <w:keepNext w:val="0"/>
        <w:numPr>
          <w:ilvl w:val="0"/>
          <w:numId w:val="23"/>
        </w:numPr>
        <w:spacing w:line="360" w:lineRule="auto"/>
        <w:rPr>
          <w:rFonts w:ascii="New Times Roman" w:hAnsi="New Times Roman"/>
          <w:sz w:val="26"/>
          <w:szCs w:val="24"/>
        </w:rPr>
      </w:pPr>
      <w:r w:rsidRPr="00D84334">
        <w:rPr>
          <w:rFonts w:ascii="New Times Roman" w:hAnsi="New Times Roman"/>
          <w:b/>
          <w:sz w:val="26"/>
          <w:szCs w:val="24"/>
        </w:rPr>
        <w:t>Course</w:t>
      </w:r>
      <w:r w:rsidRPr="00A22505">
        <w:rPr>
          <w:rFonts w:ascii="New Times Roman" w:hAnsi="New Times Roman"/>
          <w:sz w:val="26"/>
          <w:szCs w:val="24"/>
        </w:rPr>
        <w:t xml:space="preserve"> </w:t>
      </w:r>
      <w:r w:rsidRPr="00D84334">
        <w:rPr>
          <w:rFonts w:ascii="New Times Roman" w:hAnsi="New Times Roman"/>
          <w:b/>
          <w:sz w:val="26"/>
          <w:szCs w:val="24"/>
        </w:rPr>
        <w:t>Requirements</w:t>
      </w:r>
    </w:p>
    <w:p w:rsidR="005D055C" w:rsidRPr="00CD400F" w:rsidRDefault="005D055C" w:rsidP="005D055C">
      <w:pPr>
        <w:pStyle w:val="ListParagraph"/>
        <w:rPr>
          <w:rFonts w:cs="Times New Roman"/>
          <w:szCs w:val="26"/>
        </w:rPr>
      </w:pPr>
      <w:r w:rsidRPr="00CD400F">
        <w:rPr>
          <w:rFonts w:cs="Times New Roman"/>
          <w:szCs w:val="26"/>
        </w:rPr>
        <w:t>The prerequisite to thi</w:t>
      </w:r>
      <w:r>
        <w:rPr>
          <w:rFonts w:cs="Times New Roman"/>
          <w:szCs w:val="26"/>
        </w:rPr>
        <w:t>s course is a 70% or higher in A</w:t>
      </w:r>
      <w:r w:rsidRPr="00CD400F">
        <w:rPr>
          <w:rFonts w:cs="Times New Roman"/>
          <w:szCs w:val="26"/>
        </w:rPr>
        <w:t>lgebra</w:t>
      </w:r>
      <w:r>
        <w:rPr>
          <w:rFonts w:cs="Times New Roman"/>
          <w:szCs w:val="26"/>
        </w:rPr>
        <w:t xml:space="preserve"> I</w:t>
      </w:r>
      <w:r w:rsidRPr="00CD400F">
        <w:rPr>
          <w:rFonts w:cs="Times New Roman"/>
          <w:szCs w:val="26"/>
        </w:rPr>
        <w:t>, or math placement exam.</w:t>
      </w:r>
    </w:p>
    <w:p w:rsidR="00C7354A" w:rsidRDefault="00A22505" w:rsidP="005D055C">
      <w:pPr>
        <w:pStyle w:val="SyllabusSectionLevel1"/>
        <w:keepNext w:val="0"/>
        <w:numPr>
          <w:ilvl w:val="1"/>
          <w:numId w:val="23"/>
        </w:numPr>
        <w:spacing w:line="360" w:lineRule="auto"/>
        <w:rPr>
          <w:rFonts w:ascii="New Times Roman" w:hAnsi="New Times Roman"/>
          <w:sz w:val="24"/>
          <w:szCs w:val="24"/>
        </w:rPr>
      </w:pPr>
      <w:r w:rsidRPr="00D84334">
        <w:rPr>
          <w:rFonts w:ascii="New Times Roman" w:hAnsi="New Times Roman"/>
          <w:b/>
          <w:sz w:val="24"/>
          <w:szCs w:val="24"/>
        </w:rPr>
        <w:t>Logis</w:t>
      </w:r>
      <w:r w:rsidR="00C7354A" w:rsidRPr="00D84334">
        <w:rPr>
          <w:rFonts w:ascii="New Times Roman" w:hAnsi="New Times Roman"/>
          <w:b/>
          <w:sz w:val="24"/>
          <w:szCs w:val="24"/>
        </w:rPr>
        <w:t>tics</w:t>
      </w:r>
    </w:p>
    <w:p w:rsidR="005D055C" w:rsidRPr="005D055C" w:rsidRDefault="005D055C" w:rsidP="00C7354A">
      <w:pPr>
        <w:pStyle w:val="SyllabusSectionLevel1"/>
        <w:keepNext w:val="0"/>
        <w:numPr>
          <w:ilvl w:val="0"/>
          <w:numId w:val="21"/>
        </w:numPr>
        <w:spacing w:line="360" w:lineRule="auto"/>
        <w:ind w:left="2070"/>
        <w:rPr>
          <w:rFonts w:ascii="New Times Roman" w:hAnsi="New Times Roman"/>
          <w:sz w:val="24"/>
          <w:szCs w:val="24"/>
        </w:rPr>
      </w:pPr>
      <w:r w:rsidRPr="00CD400F">
        <w:rPr>
          <w:rFonts w:ascii="Times New Roman" w:hAnsi="Times New Roman" w:cs="Times New Roman"/>
          <w:bCs w:val="0"/>
          <w:sz w:val="24"/>
          <w:szCs w:val="24"/>
        </w:rPr>
        <w:t>Keep a note</w:t>
      </w:r>
      <w:r>
        <w:rPr>
          <w:rFonts w:ascii="Times New Roman" w:hAnsi="Times New Roman" w:cs="Times New Roman"/>
          <w:bCs w:val="0"/>
          <w:sz w:val="24"/>
          <w:szCs w:val="24"/>
        </w:rPr>
        <w:t>book of homework, classwork, and class notes for each chapter.</w:t>
      </w:r>
    </w:p>
    <w:p w:rsidR="00A22505" w:rsidRPr="00C7354A" w:rsidRDefault="00C7354A" w:rsidP="00C7354A">
      <w:pPr>
        <w:pStyle w:val="SyllabusSectionLevel1"/>
        <w:keepNext w:val="0"/>
        <w:numPr>
          <w:ilvl w:val="0"/>
          <w:numId w:val="21"/>
        </w:numPr>
        <w:spacing w:line="360" w:lineRule="auto"/>
        <w:ind w:left="2070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bCs w:val="0"/>
          <w:sz w:val="24"/>
          <w:szCs w:val="24"/>
        </w:rPr>
        <w:t xml:space="preserve">Attend </w:t>
      </w:r>
      <w:r w:rsidR="00BE55B7">
        <w:rPr>
          <w:rFonts w:ascii="New Times Roman" w:hAnsi="New Times Roman"/>
          <w:bCs w:val="0"/>
          <w:sz w:val="24"/>
          <w:szCs w:val="24"/>
        </w:rPr>
        <w:t>class three days a week. (secretary</w:t>
      </w:r>
      <w:r>
        <w:rPr>
          <w:rFonts w:ascii="New Times Roman" w:hAnsi="New Times Roman"/>
          <w:bCs w:val="0"/>
          <w:sz w:val="24"/>
          <w:szCs w:val="24"/>
        </w:rPr>
        <w:t xml:space="preserve"> or principal must be notified ahead of time if </w:t>
      </w:r>
      <w:r w:rsidR="00BE55B7">
        <w:rPr>
          <w:rFonts w:ascii="New Times Roman" w:hAnsi="New Times Roman"/>
          <w:bCs w:val="0"/>
          <w:sz w:val="24"/>
          <w:szCs w:val="24"/>
        </w:rPr>
        <w:t>student is going to be missing)</w:t>
      </w:r>
    </w:p>
    <w:p w:rsidR="005D055C" w:rsidRPr="005D055C" w:rsidRDefault="005D055C" w:rsidP="002D3DE7">
      <w:pPr>
        <w:pStyle w:val="SyllabusSectionLevel1"/>
        <w:keepNext w:val="0"/>
        <w:numPr>
          <w:ilvl w:val="0"/>
          <w:numId w:val="21"/>
        </w:numPr>
        <w:spacing w:line="360" w:lineRule="auto"/>
        <w:ind w:left="2070"/>
        <w:rPr>
          <w:rFonts w:ascii="New Times Roman" w:hAnsi="New Times Roman"/>
          <w:sz w:val="24"/>
          <w:szCs w:val="24"/>
          <w:u w:val="single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There will be approximately 15</w:t>
      </w:r>
      <w:r w:rsidRPr="00CD400F">
        <w:rPr>
          <w:rFonts w:ascii="Times New Roman" w:hAnsi="Times New Roman" w:cs="Times New Roman"/>
          <w:bCs w:val="0"/>
          <w:sz w:val="24"/>
          <w:szCs w:val="24"/>
        </w:rPr>
        <w:t xml:space="preserve"> exams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throughout the year. </w:t>
      </w:r>
    </w:p>
    <w:p w:rsidR="005D055C" w:rsidRPr="00CD400F" w:rsidRDefault="005D055C" w:rsidP="005D055C">
      <w:pPr>
        <w:pStyle w:val="SyllabusSectionLevel1"/>
        <w:keepNext w:val="0"/>
        <w:numPr>
          <w:ilvl w:val="0"/>
          <w:numId w:val="0"/>
        </w:numPr>
        <w:spacing w:line="360" w:lineRule="auto"/>
        <w:ind w:left="720"/>
        <w:rPr>
          <w:rFonts w:ascii="Times New Roman" w:hAnsi="Times New Roman" w:cs="Times New Roman"/>
          <w:bCs w:val="0"/>
          <w:sz w:val="24"/>
          <w:szCs w:val="24"/>
        </w:rPr>
      </w:pPr>
      <w:r w:rsidRPr="005103B0">
        <w:rPr>
          <w:rFonts w:ascii="Times New Roman" w:hAnsi="Times New Roman" w:cs="Times New Roman"/>
          <w:b/>
          <w:bCs w:val="0"/>
          <w:sz w:val="24"/>
          <w:szCs w:val="24"/>
        </w:rPr>
        <w:t>Test fix-up procedures: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ED47A2">
        <w:rPr>
          <w:rFonts w:ascii="Times New Roman" w:hAnsi="Times New Roman" w:cs="Times New Roman"/>
          <w:bCs w:val="0"/>
          <w:sz w:val="24"/>
          <w:szCs w:val="24"/>
        </w:rPr>
        <w:t>After an exam is handed back you have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up to</w:t>
      </w:r>
      <w:r w:rsidRPr="00ED47A2">
        <w:rPr>
          <w:rFonts w:ascii="Times New Roman" w:hAnsi="Times New Roman" w:cs="Times New Roman"/>
          <w:bCs w:val="0"/>
          <w:sz w:val="24"/>
          <w:szCs w:val="24"/>
        </w:rPr>
        <w:t xml:space="preserve"> one week to </w:t>
      </w:r>
      <w:r>
        <w:rPr>
          <w:rFonts w:ascii="Times New Roman" w:hAnsi="Times New Roman" w:cs="Times New Roman"/>
          <w:bCs w:val="0"/>
          <w:sz w:val="24"/>
          <w:szCs w:val="24"/>
        </w:rPr>
        <w:t>ask for and complete a redo. The make-up test is situationally dependent and can be done for full credit.</w:t>
      </w:r>
    </w:p>
    <w:p w:rsidR="005D055C" w:rsidRPr="00CD400F" w:rsidRDefault="0084288E" w:rsidP="005D055C">
      <w:pPr>
        <w:pStyle w:val="SyllabusSectionLevel1"/>
        <w:keepNext w:val="0"/>
        <w:numPr>
          <w:ilvl w:val="0"/>
          <w:numId w:val="0"/>
        </w:numPr>
        <w:spacing w:line="360" w:lineRule="auto"/>
        <w:ind w:left="720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 w:val="0"/>
          <w:sz w:val="24"/>
          <w:szCs w:val="24"/>
        </w:rPr>
        <w:tab/>
        <w:t xml:space="preserve">    4</w:t>
      </w:r>
      <w:r w:rsidR="005D055C">
        <w:rPr>
          <w:rFonts w:ascii="Times New Roman" w:hAnsi="Times New Roman" w:cs="Times New Roman"/>
          <w:bCs w:val="0"/>
          <w:sz w:val="24"/>
          <w:szCs w:val="24"/>
        </w:rPr>
        <w:t xml:space="preserve">. </w:t>
      </w:r>
      <w:r w:rsidR="005D055C" w:rsidRPr="00CD400F">
        <w:rPr>
          <w:rFonts w:ascii="Times New Roman" w:hAnsi="Times New Roman" w:cs="Times New Roman"/>
          <w:bCs w:val="0"/>
          <w:sz w:val="24"/>
          <w:szCs w:val="24"/>
        </w:rPr>
        <w:t xml:space="preserve"> Quizzes will occur about </w:t>
      </w:r>
      <w:r w:rsidR="00057C01">
        <w:rPr>
          <w:rFonts w:ascii="Times New Roman" w:hAnsi="Times New Roman" w:cs="Times New Roman"/>
          <w:bCs w:val="0"/>
          <w:sz w:val="24"/>
          <w:szCs w:val="24"/>
        </w:rPr>
        <w:t>semi-</w:t>
      </w:r>
      <w:r w:rsidR="005D055C" w:rsidRPr="00CD400F">
        <w:rPr>
          <w:rFonts w:ascii="Times New Roman" w:hAnsi="Times New Roman" w:cs="Times New Roman"/>
          <w:bCs w:val="0"/>
          <w:sz w:val="24"/>
          <w:szCs w:val="24"/>
        </w:rPr>
        <w:t>week</w:t>
      </w:r>
      <w:r w:rsidR="00057C01">
        <w:rPr>
          <w:rFonts w:ascii="Times New Roman" w:hAnsi="Times New Roman" w:cs="Times New Roman"/>
          <w:bCs w:val="0"/>
          <w:sz w:val="24"/>
          <w:szCs w:val="24"/>
        </w:rPr>
        <w:t>ly</w:t>
      </w:r>
      <w:r w:rsidR="005D055C" w:rsidRPr="00CD400F">
        <w:rPr>
          <w:rFonts w:ascii="Times New Roman" w:hAnsi="Times New Roman" w:cs="Times New Roman"/>
          <w:bCs w:val="0"/>
          <w:sz w:val="24"/>
          <w:szCs w:val="24"/>
        </w:rPr>
        <w:t>.</w:t>
      </w:r>
    </w:p>
    <w:p w:rsidR="005D055C" w:rsidRDefault="005D055C" w:rsidP="005D055C">
      <w:pPr>
        <w:pStyle w:val="SyllabusSectionLevel1"/>
        <w:keepNext w:val="0"/>
        <w:numPr>
          <w:ilvl w:val="0"/>
          <w:numId w:val="0"/>
        </w:numPr>
        <w:spacing w:line="360" w:lineRule="auto"/>
        <w:ind w:left="720"/>
        <w:rPr>
          <w:rFonts w:ascii="Times New Roman" w:hAnsi="Times New Roman" w:cs="Times New Roman"/>
          <w:bCs w:val="0"/>
          <w:sz w:val="24"/>
          <w:szCs w:val="24"/>
          <w:u w:val="single"/>
        </w:rPr>
      </w:pPr>
      <w:r w:rsidRPr="00CD400F">
        <w:rPr>
          <w:rFonts w:ascii="Times New Roman" w:hAnsi="Times New Roman" w:cs="Times New Roman"/>
          <w:bCs w:val="0"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 w:val="0"/>
          <w:sz w:val="24"/>
          <w:szCs w:val="24"/>
        </w:rPr>
        <w:tab/>
        <w:t xml:space="preserve">    </w:t>
      </w:r>
      <w:r w:rsidR="0084288E">
        <w:rPr>
          <w:rFonts w:ascii="Times New Roman" w:hAnsi="Times New Roman" w:cs="Times New Roman"/>
          <w:bCs w:val="0"/>
          <w:sz w:val="24"/>
          <w:szCs w:val="24"/>
        </w:rPr>
        <w:t>5</w:t>
      </w:r>
      <w:r w:rsidRPr="00CD400F">
        <w:rPr>
          <w:rFonts w:ascii="Times New Roman" w:hAnsi="Times New Roman" w:cs="Times New Roman"/>
          <w:bCs w:val="0"/>
          <w:sz w:val="24"/>
          <w:szCs w:val="24"/>
        </w:rPr>
        <w:t xml:space="preserve">. </w:t>
      </w:r>
      <w:r w:rsidRPr="00CD400F">
        <w:rPr>
          <w:rFonts w:ascii="Times New Roman" w:hAnsi="Times New Roman" w:cs="Times New Roman"/>
          <w:bCs w:val="0"/>
          <w:sz w:val="24"/>
          <w:szCs w:val="24"/>
          <w:u w:val="single"/>
        </w:rPr>
        <w:t>Absent students are responsible for all catch-up work.</w:t>
      </w:r>
    </w:p>
    <w:p w:rsidR="00BE55B7" w:rsidRDefault="00BE55B7" w:rsidP="005D055C">
      <w:pPr>
        <w:pStyle w:val="SyllabusSectionLevel1"/>
        <w:keepNext w:val="0"/>
        <w:numPr>
          <w:ilvl w:val="0"/>
          <w:numId w:val="0"/>
        </w:numPr>
        <w:spacing w:line="360" w:lineRule="auto"/>
        <w:ind w:left="720"/>
        <w:rPr>
          <w:rFonts w:ascii="Times New Roman" w:hAnsi="Times New Roman" w:cs="Times New Roman"/>
          <w:bCs w:val="0"/>
          <w:sz w:val="24"/>
          <w:szCs w:val="24"/>
          <w:u w:val="single"/>
        </w:rPr>
      </w:pPr>
    </w:p>
    <w:p w:rsidR="005D055C" w:rsidRDefault="005D055C" w:rsidP="005D055C">
      <w:pPr>
        <w:pStyle w:val="ListParagraph"/>
        <w:numPr>
          <w:ilvl w:val="0"/>
          <w:numId w:val="23"/>
        </w:numPr>
        <w:rPr>
          <w:rFonts w:cs="Times New Roman"/>
          <w:b/>
          <w:sz w:val="26"/>
          <w:szCs w:val="26"/>
        </w:rPr>
      </w:pPr>
      <w:r w:rsidRPr="00CD400F">
        <w:rPr>
          <w:rFonts w:cs="Times New Roman"/>
          <w:b/>
          <w:sz w:val="26"/>
          <w:szCs w:val="26"/>
        </w:rPr>
        <w:t>Procedures</w:t>
      </w:r>
    </w:p>
    <w:p w:rsidR="005D055C" w:rsidRPr="00CD400F" w:rsidRDefault="005D055C" w:rsidP="005D055C">
      <w:pPr>
        <w:pStyle w:val="ListParagraph"/>
        <w:rPr>
          <w:rFonts w:cs="Times New Roman"/>
          <w:b/>
          <w:sz w:val="26"/>
          <w:szCs w:val="26"/>
        </w:rPr>
      </w:pPr>
    </w:p>
    <w:p w:rsidR="005D055C" w:rsidRDefault="005D055C" w:rsidP="005D055C">
      <w:pPr>
        <w:pStyle w:val="ListParagraph"/>
        <w:ind w:left="990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Classroom</w:t>
      </w:r>
    </w:p>
    <w:p w:rsidR="005D055C" w:rsidRDefault="005D055C" w:rsidP="005D055C">
      <w:pPr>
        <w:pStyle w:val="ListParagraph"/>
        <w:numPr>
          <w:ilvl w:val="1"/>
          <w:numId w:val="23"/>
        </w:numPr>
        <w:spacing w:line="360" w:lineRule="auto"/>
        <w:rPr>
          <w:rFonts w:cs="Times New Roman"/>
          <w:b/>
          <w:sz w:val="26"/>
          <w:szCs w:val="26"/>
        </w:rPr>
      </w:pPr>
      <w:r>
        <w:rPr>
          <w:rFonts w:cs="Times New Roman"/>
          <w:szCs w:val="26"/>
        </w:rPr>
        <w:t>Students should be seated by the time the bell rings.</w:t>
      </w:r>
    </w:p>
    <w:p w:rsidR="005D055C" w:rsidRPr="00E66D67" w:rsidRDefault="005D055C" w:rsidP="005D055C">
      <w:pPr>
        <w:pStyle w:val="ListParagraph"/>
        <w:numPr>
          <w:ilvl w:val="1"/>
          <w:numId w:val="23"/>
        </w:numPr>
        <w:rPr>
          <w:rFonts w:cs="Times New Roman"/>
          <w:b/>
          <w:sz w:val="26"/>
          <w:szCs w:val="26"/>
        </w:rPr>
      </w:pPr>
      <w:r>
        <w:rPr>
          <w:rFonts w:cs="Times New Roman"/>
          <w:szCs w:val="26"/>
        </w:rPr>
        <w:t>Tests and quizzes should</w:t>
      </w:r>
      <w:r w:rsidRPr="00CD400F">
        <w:rPr>
          <w:rFonts w:cs="Times New Roman"/>
          <w:szCs w:val="26"/>
        </w:rPr>
        <w:t xml:space="preserve"> be overturned and placed on the corn</w:t>
      </w:r>
      <w:r>
        <w:rPr>
          <w:rFonts w:cs="Times New Roman"/>
          <w:szCs w:val="26"/>
        </w:rPr>
        <w:t>er of one’s desk when finished.</w:t>
      </w:r>
    </w:p>
    <w:p w:rsidR="005D055C" w:rsidRPr="00DD0021" w:rsidRDefault="005D055C" w:rsidP="005D055C">
      <w:pPr>
        <w:pStyle w:val="SyllabusSectionLevel1"/>
        <w:keepNext w:val="0"/>
        <w:numPr>
          <w:ilvl w:val="1"/>
          <w:numId w:val="23"/>
        </w:numPr>
        <w:tabs>
          <w:tab w:val="left" w:pos="720"/>
          <w:tab w:val="left" w:pos="990"/>
        </w:tabs>
        <w:spacing w:line="360" w:lineRule="auto"/>
        <w:rPr>
          <w:rFonts w:ascii="Times New Roman" w:hAnsi="Times New Roman" w:cs="Times New Roman"/>
          <w:bCs w:val="0"/>
          <w:sz w:val="24"/>
          <w:szCs w:val="26"/>
        </w:rPr>
      </w:pPr>
      <w:r>
        <w:rPr>
          <w:rFonts w:ascii="Times New Roman" w:hAnsi="Times New Roman" w:cs="Times New Roman"/>
          <w:bCs w:val="0"/>
          <w:sz w:val="24"/>
          <w:szCs w:val="24"/>
        </w:rPr>
        <w:lastRenderedPageBreak/>
        <w:t>Student should</w:t>
      </w:r>
      <w:r w:rsidRPr="00CD400F">
        <w:rPr>
          <w:rFonts w:ascii="Times New Roman" w:hAnsi="Times New Roman" w:cs="Times New Roman"/>
          <w:bCs w:val="0"/>
          <w:sz w:val="24"/>
          <w:szCs w:val="24"/>
        </w:rPr>
        <w:t xml:space="preserve"> record daily homework assignments.</w:t>
      </w:r>
    </w:p>
    <w:p w:rsidR="005D055C" w:rsidRPr="00CD400F" w:rsidRDefault="005D055C" w:rsidP="005D055C">
      <w:pPr>
        <w:pStyle w:val="ListParagraph"/>
        <w:ind w:left="990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Homework</w:t>
      </w:r>
    </w:p>
    <w:p w:rsidR="005D055C" w:rsidRPr="00E66D67" w:rsidRDefault="005D055C" w:rsidP="005D055C">
      <w:pPr>
        <w:pStyle w:val="SyllabusSectionLevel1"/>
        <w:keepNext w:val="0"/>
        <w:numPr>
          <w:ilvl w:val="1"/>
          <w:numId w:val="23"/>
        </w:numPr>
        <w:tabs>
          <w:tab w:val="left" w:pos="720"/>
          <w:tab w:val="left" w:pos="990"/>
        </w:tabs>
        <w:spacing w:line="360" w:lineRule="auto"/>
        <w:rPr>
          <w:rFonts w:ascii="Times New Roman" w:hAnsi="Times New Roman" w:cs="Times New Roman"/>
          <w:bCs w:val="0"/>
          <w:sz w:val="24"/>
          <w:szCs w:val="26"/>
        </w:rPr>
      </w:pPr>
      <w:r w:rsidRPr="00CD400F">
        <w:rPr>
          <w:rFonts w:ascii="Times New Roman" w:hAnsi="Times New Roman" w:cs="Times New Roman"/>
          <w:bCs w:val="0"/>
          <w:sz w:val="24"/>
          <w:szCs w:val="26"/>
        </w:rPr>
        <w:t xml:space="preserve">  All homework will be due the following class period unless otherwise instructed.</w:t>
      </w:r>
    </w:p>
    <w:p w:rsidR="005D055C" w:rsidRPr="00CD400F" w:rsidRDefault="005D055C" w:rsidP="005D055C">
      <w:pPr>
        <w:pStyle w:val="SyllabusSectionLevel1"/>
        <w:keepNext w:val="0"/>
        <w:numPr>
          <w:ilvl w:val="1"/>
          <w:numId w:val="23"/>
        </w:numPr>
        <w:tabs>
          <w:tab w:val="left" w:pos="720"/>
          <w:tab w:val="left" w:pos="990"/>
        </w:tabs>
        <w:spacing w:line="360" w:lineRule="auto"/>
        <w:rPr>
          <w:rFonts w:ascii="Times New Roman" w:hAnsi="Times New Roman" w:cs="Times New Roman"/>
          <w:bCs w:val="0"/>
          <w:sz w:val="24"/>
          <w:szCs w:val="26"/>
        </w:rPr>
      </w:pPr>
      <w:r w:rsidRPr="00CD400F">
        <w:rPr>
          <w:rFonts w:ascii="Times New Roman" w:hAnsi="Times New Roman" w:cs="Times New Roman"/>
          <w:bCs w:val="0"/>
          <w:sz w:val="24"/>
          <w:szCs w:val="26"/>
        </w:rPr>
        <w:t xml:space="preserve">  Late </w:t>
      </w:r>
      <w:r>
        <w:rPr>
          <w:rFonts w:ascii="Times New Roman" w:hAnsi="Times New Roman" w:cs="Times New Roman"/>
          <w:bCs w:val="0"/>
          <w:sz w:val="24"/>
          <w:szCs w:val="26"/>
        </w:rPr>
        <w:t>assignments</w:t>
      </w:r>
      <w:r w:rsidRPr="00CD400F">
        <w:rPr>
          <w:rFonts w:ascii="Times New Roman" w:hAnsi="Times New Roman" w:cs="Times New Roman"/>
          <w:bCs w:val="0"/>
          <w:sz w:val="24"/>
          <w:szCs w:val="26"/>
        </w:rPr>
        <w:t xml:space="preserve"> will be penalized </w:t>
      </w:r>
      <w:r>
        <w:rPr>
          <w:rFonts w:ascii="Times New Roman" w:hAnsi="Times New Roman" w:cs="Times New Roman"/>
          <w:bCs w:val="0"/>
          <w:sz w:val="24"/>
          <w:szCs w:val="26"/>
        </w:rPr>
        <w:t>according to PVMS policy.</w:t>
      </w:r>
    </w:p>
    <w:p w:rsidR="005D055C" w:rsidRPr="00E66D67" w:rsidRDefault="005D055C" w:rsidP="005D055C">
      <w:pPr>
        <w:pStyle w:val="SyllabusSectionLevel1"/>
        <w:keepNext w:val="0"/>
        <w:numPr>
          <w:ilvl w:val="1"/>
          <w:numId w:val="23"/>
        </w:numPr>
        <w:tabs>
          <w:tab w:val="left" w:pos="720"/>
          <w:tab w:val="left" w:pos="990"/>
        </w:tabs>
        <w:spacing w:line="360" w:lineRule="auto"/>
        <w:rPr>
          <w:rFonts w:ascii="Times New Roman" w:hAnsi="Times New Roman" w:cs="Times New Roman"/>
          <w:bCs w:val="0"/>
          <w:sz w:val="24"/>
          <w:szCs w:val="26"/>
        </w:rPr>
      </w:pPr>
      <w:r>
        <w:rPr>
          <w:rFonts w:ascii="Times New Roman" w:hAnsi="Times New Roman" w:cs="Times New Roman"/>
          <w:bCs w:val="0"/>
          <w:sz w:val="24"/>
          <w:szCs w:val="26"/>
        </w:rPr>
        <w:t xml:space="preserve">  </w:t>
      </w:r>
      <w:r w:rsidRPr="00CD400F">
        <w:rPr>
          <w:rFonts w:ascii="Times New Roman" w:hAnsi="Times New Roman" w:cs="Times New Roman"/>
          <w:bCs w:val="0"/>
          <w:sz w:val="24"/>
          <w:szCs w:val="26"/>
        </w:rPr>
        <w:t xml:space="preserve">Questions while grading should be marked with question marks and saved until the end.  </w:t>
      </w:r>
      <w:r w:rsidRPr="00E66D67">
        <w:rPr>
          <w:rFonts w:ascii="Times New Roman" w:hAnsi="Times New Roman" w:cs="Times New Roman"/>
          <w:sz w:val="24"/>
          <w:szCs w:val="26"/>
        </w:rPr>
        <w:t xml:space="preserve"> </w:t>
      </w:r>
    </w:p>
    <w:p w:rsidR="005D055C" w:rsidRPr="00DF4D6C" w:rsidRDefault="005D055C" w:rsidP="005D055C">
      <w:pPr>
        <w:pStyle w:val="SyllabusSectionLevel1"/>
        <w:keepNext w:val="0"/>
        <w:numPr>
          <w:ilvl w:val="1"/>
          <w:numId w:val="23"/>
        </w:numPr>
        <w:tabs>
          <w:tab w:val="left" w:pos="720"/>
          <w:tab w:val="left" w:pos="990"/>
        </w:tabs>
        <w:spacing w:line="360" w:lineRule="auto"/>
        <w:rPr>
          <w:rFonts w:ascii="Times New Roman" w:hAnsi="Times New Roman" w:cs="Times New Roman"/>
          <w:bCs w:val="0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Headings must include student’s name and lesson/assignment number. All homework </w:t>
      </w:r>
      <w:r w:rsidRPr="00735A94">
        <w:rPr>
          <w:rFonts w:ascii="Times New Roman" w:hAnsi="Times New Roman" w:cs="Times New Roman"/>
          <w:b/>
          <w:sz w:val="24"/>
          <w:szCs w:val="26"/>
        </w:rPr>
        <w:t>must be done in pencil.</w:t>
      </w:r>
    </w:p>
    <w:p w:rsidR="005D055C" w:rsidRPr="00CD400F" w:rsidRDefault="005D055C" w:rsidP="005D055C">
      <w:pPr>
        <w:pStyle w:val="SyllabusSectionLevel1"/>
        <w:keepNext w:val="0"/>
        <w:numPr>
          <w:ilvl w:val="0"/>
          <w:numId w:val="0"/>
        </w:numPr>
        <w:spacing w:line="360" w:lineRule="auto"/>
        <w:ind w:left="720"/>
        <w:rPr>
          <w:rFonts w:ascii="Times New Roman" w:hAnsi="Times New Roman" w:cs="Times New Roman"/>
          <w:bCs w:val="0"/>
          <w:sz w:val="24"/>
          <w:szCs w:val="24"/>
          <w:u w:val="single"/>
        </w:rPr>
      </w:pPr>
    </w:p>
    <w:p w:rsidR="0084288E" w:rsidRPr="00CD400F" w:rsidRDefault="0084288E" w:rsidP="0084288E">
      <w:pPr>
        <w:pStyle w:val="ListParagraph"/>
        <w:numPr>
          <w:ilvl w:val="0"/>
          <w:numId w:val="23"/>
        </w:numPr>
        <w:rPr>
          <w:rFonts w:cs="Times New Roman"/>
          <w:b/>
          <w:sz w:val="26"/>
          <w:szCs w:val="26"/>
        </w:rPr>
      </w:pPr>
      <w:r w:rsidRPr="00CD400F">
        <w:rPr>
          <w:rFonts w:cs="Times New Roman"/>
          <w:b/>
          <w:sz w:val="26"/>
          <w:szCs w:val="26"/>
        </w:rPr>
        <w:t>Methods</w:t>
      </w:r>
    </w:p>
    <w:p w:rsidR="0084288E" w:rsidRPr="00CD400F" w:rsidRDefault="0084288E" w:rsidP="0084288E">
      <w:pPr>
        <w:pStyle w:val="ListParagraph"/>
        <w:rPr>
          <w:rFonts w:cs="Times New Roman"/>
          <w:szCs w:val="26"/>
        </w:rPr>
      </w:pPr>
      <w:r w:rsidRPr="00CD400F">
        <w:rPr>
          <w:rFonts w:cs="Times New Roman"/>
          <w:szCs w:val="26"/>
        </w:rPr>
        <w:t>A. Teaching Methods</w:t>
      </w:r>
    </w:p>
    <w:p w:rsidR="0084288E" w:rsidRDefault="0084288E" w:rsidP="0084288E">
      <w:pPr>
        <w:pStyle w:val="ListParagraph"/>
        <w:rPr>
          <w:rFonts w:cs="Times New Roman"/>
          <w:szCs w:val="26"/>
        </w:rPr>
      </w:pPr>
      <w:r w:rsidRPr="00CD400F">
        <w:rPr>
          <w:rFonts w:cs="Times New Roman"/>
          <w:szCs w:val="26"/>
        </w:rPr>
        <w:t xml:space="preserve">    1. Lectures</w:t>
      </w:r>
      <w:r w:rsidRPr="00CD400F">
        <w:rPr>
          <w:rFonts w:cs="Times New Roman"/>
          <w:szCs w:val="26"/>
        </w:rPr>
        <w:tab/>
      </w:r>
      <w:r w:rsidRPr="00CD400F">
        <w:rPr>
          <w:rFonts w:cs="Times New Roman"/>
          <w:szCs w:val="26"/>
        </w:rPr>
        <w:tab/>
        <w:t xml:space="preserve">            2. Demonstrations</w:t>
      </w:r>
      <w:r w:rsidRPr="00CD400F">
        <w:rPr>
          <w:rFonts w:cs="Times New Roman"/>
          <w:szCs w:val="26"/>
        </w:rPr>
        <w:tab/>
      </w:r>
      <w:r w:rsidRPr="00CD400F">
        <w:rPr>
          <w:rFonts w:cs="Times New Roman"/>
          <w:szCs w:val="26"/>
        </w:rPr>
        <w:tab/>
        <w:t>3. Cooperative learning</w:t>
      </w:r>
    </w:p>
    <w:p w:rsidR="006A142D" w:rsidRPr="00CD400F" w:rsidRDefault="006A142D" w:rsidP="0084288E">
      <w:pPr>
        <w:pStyle w:val="ListParagraph"/>
        <w:rPr>
          <w:rFonts w:cs="Times New Roman"/>
          <w:szCs w:val="26"/>
        </w:rPr>
      </w:pPr>
    </w:p>
    <w:p w:rsidR="0084288E" w:rsidRPr="00CD400F" w:rsidRDefault="0084288E" w:rsidP="0084288E">
      <w:pPr>
        <w:pStyle w:val="ListParagraph"/>
        <w:rPr>
          <w:rFonts w:cs="Times New Roman"/>
          <w:szCs w:val="26"/>
        </w:rPr>
      </w:pPr>
      <w:r w:rsidRPr="00CD400F">
        <w:rPr>
          <w:rFonts w:cs="Times New Roman"/>
          <w:szCs w:val="26"/>
        </w:rPr>
        <w:t xml:space="preserve">    4. Board drills</w:t>
      </w:r>
      <w:r w:rsidRPr="00CD400F">
        <w:rPr>
          <w:rFonts w:cs="Times New Roman"/>
          <w:szCs w:val="26"/>
        </w:rPr>
        <w:tab/>
      </w:r>
      <w:r w:rsidRPr="00CD400F">
        <w:rPr>
          <w:rFonts w:cs="Times New Roman"/>
          <w:szCs w:val="26"/>
        </w:rPr>
        <w:tab/>
        <w:t>5. Projects</w:t>
      </w:r>
      <w:r w:rsidRPr="00CD400F">
        <w:rPr>
          <w:rFonts w:cs="Times New Roman"/>
          <w:szCs w:val="26"/>
        </w:rPr>
        <w:tab/>
      </w:r>
      <w:r w:rsidRPr="00CD400F">
        <w:rPr>
          <w:rFonts w:cs="Times New Roman"/>
          <w:szCs w:val="26"/>
        </w:rPr>
        <w:tab/>
      </w:r>
      <w:r w:rsidRPr="00CD400F">
        <w:rPr>
          <w:rFonts w:cs="Times New Roman"/>
          <w:szCs w:val="26"/>
        </w:rPr>
        <w:tab/>
        <w:t xml:space="preserve">6. Multimedia </w:t>
      </w:r>
    </w:p>
    <w:p w:rsidR="0084288E" w:rsidRPr="00CD400F" w:rsidRDefault="0084288E" w:rsidP="0084288E">
      <w:pPr>
        <w:pStyle w:val="ListParagraph"/>
        <w:rPr>
          <w:rFonts w:cs="Times New Roman"/>
          <w:szCs w:val="26"/>
        </w:rPr>
      </w:pPr>
    </w:p>
    <w:p w:rsidR="0084288E" w:rsidRPr="00CD400F" w:rsidRDefault="0084288E" w:rsidP="0084288E">
      <w:pPr>
        <w:pStyle w:val="ListParagraph"/>
        <w:rPr>
          <w:rFonts w:cs="Times New Roman"/>
          <w:szCs w:val="26"/>
        </w:rPr>
      </w:pPr>
      <w:r w:rsidRPr="00CD400F">
        <w:rPr>
          <w:rFonts w:cs="Times New Roman"/>
          <w:szCs w:val="26"/>
        </w:rPr>
        <w:t>B. Assessment</w:t>
      </w:r>
    </w:p>
    <w:p w:rsidR="0084288E" w:rsidRPr="00CD400F" w:rsidRDefault="0084288E" w:rsidP="0084288E">
      <w:pPr>
        <w:pStyle w:val="ListParagraph"/>
        <w:rPr>
          <w:rFonts w:cs="Times New Roman"/>
          <w:szCs w:val="26"/>
        </w:rPr>
      </w:pPr>
      <w:r w:rsidRPr="00CD400F">
        <w:rPr>
          <w:rFonts w:cs="Times New Roman"/>
          <w:szCs w:val="26"/>
        </w:rPr>
        <w:t xml:space="preserve">     1. Exams</w:t>
      </w:r>
      <w:r w:rsidRPr="00CD400F">
        <w:rPr>
          <w:rFonts w:cs="Times New Roman"/>
          <w:szCs w:val="26"/>
        </w:rPr>
        <w:tab/>
      </w:r>
      <w:r w:rsidRPr="00CD400F">
        <w:rPr>
          <w:rFonts w:cs="Times New Roman"/>
          <w:szCs w:val="26"/>
        </w:rPr>
        <w:tab/>
        <w:t>2. Quizzes</w:t>
      </w:r>
      <w:r w:rsidRPr="00CD400F">
        <w:rPr>
          <w:rFonts w:cs="Times New Roman"/>
          <w:szCs w:val="26"/>
        </w:rPr>
        <w:tab/>
      </w:r>
      <w:r w:rsidRPr="00CD400F">
        <w:rPr>
          <w:rFonts w:cs="Times New Roman"/>
          <w:szCs w:val="26"/>
        </w:rPr>
        <w:tab/>
        <w:t>3. Review</w:t>
      </w:r>
      <w:r w:rsidRPr="00CD400F">
        <w:rPr>
          <w:rFonts w:cs="Times New Roman"/>
          <w:szCs w:val="26"/>
        </w:rPr>
        <w:tab/>
      </w:r>
      <w:r w:rsidRPr="00CD400F">
        <w:rPr>
          <w:rFonts w:cs="Times New Roman"/>
          <w:szCs w:val="26"/>
        </w:rPr>
        <w:tab/>
        <w:t>4. Homework</w:t>
      </w:r>
    </w:p>
    <w:p w:rsidR="0084288E" w:rsidRDefault="0084288E" w:rsidP="0084288E">
      <w:pPr>
        <w:pStyle w:val="ListParagraph"/>
        <w:rPr>
          <w:rFonts w:cs="Times New Roman"/>
          <w:szCs w:val="26"/>
        </w:rPr>
      </w:pPr>
      <w:r w:rsidRPr="00CD400F">
        <w:rPr>
          <w:rFonts w:cs="Times New Roman"/>
          <w:szCs w:val="26"/>
        </w:rPr>
        <w:t xml:space="preserve">  </w:t>
      </w:r>
    </w:p>
    <w:p w:rsidR="0084288E" w:rsidRPr="00CD400F" w:rsidRDefault="0084288E" w:rsidP="0084288E">
      <w:pPr>
        <w:pStyle w:val="ListParagrap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   5. Classwork</w:t>
      </w:r>
    </w:p>
    <w:p w:rsidR="0084288E" w:rsidRPr="00CD400F" w:rsidRDefault="0084288E" w:rsidP="0084288E">
      <w:pPr>
        <w:pStyle w:val="ListParagraph"/>
        <w:rPr>
          <w:rFonts w:cs="Times New Roman"/>
          <w:szCs w:val="26"/>
        </w:rPr>
      </w:pPr>
    </w:p>
    <w:p w:rsidR="0084288E" w:rsidRPr="00CD400F" w:rsidRDefault="0084288E" w:rsidP="0084288E">
      <w:pPr>
        <w:pStyle w:val="ListParagraph"/>
        <w:numPr>
          <w:ilvl w:val="0"/>
          <w:numId w:val="23"/>
        </w:numPr>
        <w:rPr>
          <w:rFonts w:cs="Times New Roman"/>
          <w:b/>
          <w:sz w:val="26"/>
          <w:szCs w:val="26"/>
        </w:rPr>
      </w:pPr>
      <w:r w:rsidRPr="00CD400F">
        <w:rPr>
          <w:rFonts w:cs="Times New Roman"/>
          <w:b/>
          <w:sz w:val="26"/>
          <w:szCs w:val="26"/>
        </w:rPr>
        <w:t>Grading Policies</w:t>
      </w:r>
    </w:p>
    <w:p w:rsidR="0084288E" w:rsidRPr="00CD400F" w:rsidRDefault="0084288E" w:rsidP="0084288E">
      <w:pPr>
        <w:pStyle w:val="ListParagraph"/>
        <w:rPr>
          <w:rFonts w:cs="Times New Roman"/>
          <w:b/>
          <w:sz w:val="26"/>
          <w:szCs w:val="26"/>
        </w:rPr>
      </w:pPr>
    </w:p>
    <w:p w:rsidR="0084288E" w:rsidRDefault="0084288E" w:rsidP="0084288E">
      <w:pPr>
        <w:pStyle w:val="ListParagrap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</w:t>
      </w:r>
      <w:r w:rsidRPr="00CD400F">
        <w:rPr>
          <w:rFonts w:cs="Times New Roman"/>
          <w:szCs w:val="26"/>
        </w:rPr>
        <w:t>A. Tests</w:t>
      </w:r>
      <w:r w:rsidR="00637A1C">
        <w:rPr>
          <w:rFonts w:cs="Times New Roman"/>
          <w:szCs w:val="26"/>
        </w:rPr>
        <w:t xml:space="preserve"> 75</w:t>
      </w:r>
      <w:r>
        <w:rPr>
          <w:rFonts w:cs="Times New Roman"/>
          <w:szCs w:val="26"/>
        </w:rPr>
        <w:t>%</w:t>
      </w:r>
      <w:r w:rsidRPr="00CD400F">
        <w:rPr>
          <w:rFonts w:cs="Times New Roman"/>
          <w:szCs w:val="26"/>
        </w:rPr>
        <w:tab/>
      </w:r>
      <w:r>
        <w:rPr>
          <w:rFonts w:cs="Times New Roman"/>
          <w:szCs w:val="26"/>
        </w:rPr>
        <w:t xml:space="preserve">    </w:t>
      </w:r>
      <w:r w:rsidRPr="00CD400F">
        <w:rPr>
          <w:rFonts w:cs="Times New Roman"/>
          <w:szCs w:val="26"/>
        </w:rPr>
        <w:t xml:space="preserve">  </w:t>
      </w:r>
      <w:r>
        <w:rPr>
          <w:rFonts w:cs="Times New Roman"/>
          <w:szCs w:val="26"/>
        </w:rPr>
        <w:t xml:space="preserve">    </w:t>
      </w:r>
      <w:r w:rsidRPr="00CD400F">
        <w:rPr>
          <w:rFonts w:cs="Times New Roman"/>
          <w:szCs w:val="26"/>
        </w:rPr>
        <w:t xml:space="preserve"> B. Quizzes</w:t>
      </w:r>
      <w:r>
        <w:rPr>
          <w:rFonts w:cs="Times New Roman"/>
          <w:szCs w:val="26"/>
        </w:rPr>
        <w:t xml:space="preserve"> 1</w:t>
      </w:r>
      <w:r w:rsidR="00637A1C">
        <w:rPr>
          <w:rFonts w:cs="Times New Roman"/>
          <w:szCs w:val="26"/>
        </w:rPr>
        <w:t>0</w:t>
      </w:r>
      <w:r>
        <w:rPr>
          <w:rFonts w:cs="Times New Roman"/>
          <w:szCs w:val="26"/>
        </w:rPr>
        <w:t xml:space="preserve">%          </w:t>
      </w:r>
      <w:r w:rsidRPr="00CD400F">
        <w:rPr>
          <w:rFonts w:cs="Times New Roman"/>
          <w:szCs w:val="26"/>
        </w:rPr>
        <w:tab/>
      </w:r>
      <w:r>
        <w:rPr>
          <w:rFonts w:cs="Times New Roman"/>
          <w:szCs w:val="26"/>
        </w:rPr>
        <w:t xml:space="preserve"> </w:t>
      </w:r>
      <w:r w:rsidRPr="00CD400F">
        <w:rPr>
          <w:rFonts w:cs="Times New Roman"/>
          <w:szCs w:val="26"/>
        </w:rPr>
        <w:t>C. Homework</w:t>
      </w:r>
      <w:r w:rsidRPr="00CD400F">
        <w:rPr>
          <w:rFonts w:cs="Times New Roman"/>
          <w:szCs w:val="26"/>
        </w:rPr>
        <w:tab/>
      </w:r>
      <w:r w:rsidR="00057C01">
        <w:rPr>
          <w:rFonts w:cs="Times New Roman"/>
          <w:szCs w:val="26"/>
        </w:rPr>
        <w:t xml:space="preserve"> 7.5</w:t>
      </w:r>
      <w:r>
        <w:rPr>
          <w:rFonts w:cs="Times New Roman"/>
          <w:szCs w:val="26"/>
        </w:rPr>
        <w:t>%</w:t>
      </w:r>
      <w:r w:rsidRPr="00CD400F">
        <w:rPr>
          <w:rFonts w:cs="Times New Roman"/>
          <w:szCs w:val="26"/>
        </w:rPr>
        <w:tab/>
      </w:r>
      <w:r>
        <w:rPr>
          <w:rFonts w:cs="Times New Roman"/>
          <w:szCs w:val="26"/>
        </w:rPr>
        <w:t xml:space="preserve">        </w:t>
      </w:r>
      <w:r w:rsidRPr="00CD400F">
        <w:rPr>
          <w:rFonts w:cs="Times New Roman"/>
          <w:szCs w:val="26"/>
        </w:rPr>
        <w:t xml:space="preserve"> D. Projects</w:t>
      </w:r>
      <w:r>
        <w:rPr>
          <w:rFonts w:cs="Times New Roman"/>
          <w:szCs w:val="26"/>
        </w:rPr>
        <w:t xml:space="preserve"> </w:t>
      </w:r>
      <w:r w:rsidR="00057C01">
        <w:rPr>
          <w:rFonts w:cs="Times New Roman"/>
          <w:szCs w:val="26"/>
        </w:rPr>
        <w:t>7.</w:t>
      </w:r>
      <w:r>
        <w:rPr>
          <w:rFonts w:cs="Times New Roman"/>
          <w:szCs w:val="26"/>
        </w:rPr>
        <w:t>5%</w:t>
      </w:r>
    </w:p>
    <w:p w:rsidR="0084288E" w:rsidRDefault="0084288E" w:rsidP="0084288E">
      <w:pPr>
        <w:pStyle w:val="ListParagraph"/>
        <w:rPr>
          <w:rFonts w:cs="Times New Roman"/>
          <w:szCs w:val="26"/>
        </w:rPr>
      </w:pPr>
    </w:p>
    <w:p w:rsidR="0084288E" w:rsidRDefault="0084288E" w:rsidP="0084288E">
      <w:pPr>
        <w:pStyle w:val="ListParagraph"/>
        <w:rPr>
          <w:rFonts w:cs="Times New Roman"/>
          <w:szCs w:val="26"/>
        </w:rPr>
      </w:pPr>
    </w:p>
    <w:p w:rsidR="0084288E" w:rsidRPr="0084288E" w:rsidRDefault="0084288E" w:rsidP="0084288E">
      <w:pPr>
        <w:pStyle w:val="ListParagraph"/>
        <w:rPr>
          <w:rFonts w:cs="Times New Roman"/>
          <w:b/>
          <w:color w:val="333333"/>
          <w:shd w:val="clear" w:color="auto" w:fill="FFFFFF"/>
        </w:rPr>
      </w:pPr>
      <w:r w:rsidRPr="0084288E">
        <w:rPr>
          <w:rStyle w:val="Strong"/>
          <w:rFonts w:cs="Times New Roman"/>
          <w:b w:val="0"/>
          <w:color w:val="333333"/>
          <w:bdr w:val="none" w:sz="0" w:space="0" w:color="auto" w:frame="1"/>
          <w:shd w:val="clear" w:color="auto" w:fill="FFFFFF"/>
        </w:rPr>
        <w:t>Intermediate work, if needed, must always be shown to get full credit, even if you use a calculator</w:t>
      </w:r>
      <w:r w:rsidRPr="0084288E">
        <w:rPr>
          <w:rFonts w:cs="Times New Roman"/>
          <w:b/>
          <w:color w:val="333333"/>
          <w:shd w:val="clear" w:color="auto" w:fill="FFFFFF"/>
        </w:rPr>
        <w:t>. </w:t>
      </w:r>
      <w:r w:rsidRPr="0084288E">
        <w:rPr>
          <w:rStyle w:val="apple-converted-space"/>
          <w:rFonts w:cs="Times New Roman"/>
          <w:b/>
          <w:color w:val="333333"/>
          <w:shd w:val="clear" w:color="auto" w:fill="FFFFFF"/>
        </w:rPr>
        <w:t> </w:t>
      </w:r>
      <w:r w:rsidRPr="0084288E">
        <w:rPr>
          <w:rStyle w:val="Strong"/>
          <w:rFonts w:cs="Times New Roman"/>
          <w:b w:val="0"/>
          <w:color w:val="333333"/>
          <w:bdr w:val="none" w:sz="0" w:space="0" w:color="auto" w:frame="1"/>
          <w:shd w:val="clear" w:color="auto" w:fill="FFFFFF"/>
        </w:rPr>
        <w:t>I</w:t>
      </w:r>
      <w:r w:rsidR="00BE55B7">
        <w:rPr>
          <w:rStyle w:val="Strong"/>
          <w:rFonts w:cs="Times New Roman"/>
          <w:b w:val="0"/>
          <w:color w:val="333333"/>
          <w:bdr w:val="none" w:sz="0" w:space="0" w:color="auto" w:frame="1"/>
          <w:shd w:val="clear" w:color="auto" w:fill="FFFFFF"/>
        </w:rPr>
        <w:t xml:space="preserve"> generally give partial credit f</w:t>
      </w:r>
      <w:r w:rsidRPr="0084288E">
        <w:rPr>
          <w:rStyle w:val="Strong"/>
          <w:rFonts w:cs="Times New Roman"/>
          <w:b w:val="0"/>
          <w:color w:val="333333"/>
          <w:bdr w:val="none" w:sz="0" w:space="0" w:color="auto" w:frame="1"/>
          <w:shd w:val="clear" w:color="auto" w:fill="FFFFFF"/>
        </w:rPr>
        <w:t>or correct work even if the final answer is incorrect</w:t>
      </w:r>
      <w:r w:rsidRPr="0084288E">
        <w:rPr>
          <w:rFonts w:cs="Times New Roman"/>
          <w:b/>
          <w:color w:val="333333"/>
          <w:shd w:val="clear" w:color="auto" w:fill="FFFFFF"/>
        </w:rPr>
        <w:t>.</w:t>
      </w:r>
    </w:p>
    <w:p w:rsidR="00647E28" w:rsidRDefault="00647E28" w:rsidP="00647E28">
      <w:pPr>
        <w:pStyle w:val="ListParagraph"/>
        <w:ind w:left="1440"/>
        <w:rPr>
          <w:szCs w:val="26"/>
        </w:rPr>
      </w:pPr>
    </w:p>
    <w:p w:rsidR="0084288E" w:rsidRDefault="0084288E" w:rsidP="00647E28">
      <w:pPr>
        <w:pStyle w:val="ListParagraph"/>
        <w:ind w:left="1440"/>
        <w:rPr>
          <w:szCs w:val="26"/>
        </w:rPr>
      </w:pPr>
    </w:p>
    <w:p w:rsidR="0084288E" w:rsidRDefault="0084288E" w:rsidP="00647E28">
      <w:pPr>
        <w:pStyle w:val="ListParagraph"/>
        <w:ind w:left="1440"/>
        <w:rPr>
          <w:szCs w:val="26"/>
        </w:rPr>
      </w:pPr>
    </w:p>
    <w:p w:rsidR="0084288E" w:rsidRDefault="0084288E" w:rsidP="00647E28">
      <w:pPr>
        <w:pStyle w:val="ListParagraph"/>
        <w:ind w:left="1440"/>
        <w:rPr>
          <w:szCs w:val="26"/>
        </w:rPr>
      </w:pPr>
    </w:p>
    <w:p w:rsidR="0084288E" w:rsidRDefault="0084288E" w:rsidP="00647E28">
      <w:pPr>
        <w:pStyle w:val="ListParagraph"/>
        <w:ind w:left="1440"/>
        <w:rPr>
          <w:szCs w:val="26"/>
        </w:rPr>
      </w:pPr>
    </w:p>
    <w:p w:rsidR="0084288E" w:rsidRDefault="0084288E" w:rsidP="00647E28">
      <w:pPr>
        <w:pStyle w:val="ListParagraph"/>
        <w:ind w:left="1440"/>
        <w:rPr>
          <w:szCs w:val="26"/>
        </w:rPr>
      </w:pPr>
    </w:p>
    <w:p w:rsidR="0084288E" w:rsidRDefault="0084288E" w:rsidP="00647E28">
      <w:pPr>
        <w:pStyle w:val="ListParagraph"/>
        <w:ind w:left="1440"/>
        <w:rPr>
          <w:szCs w:val="26"/>
        </w:rPr>
      </w:pPr>
    </w:p>
    <w:p w:rsidR="006A142D" w:rsidRDefault="006A142D" w:rsidP="00647E28">
      <w:pPr>
        <w:pStyle w:val="ListParagraph"/>
        <w:ind w:left="1440"/>
        <w:rPr>
          <w:szCs w:val="26"/>
        </w:rPr>
      </w:pPr>
    </w:p>
    <w:p w:rsidR="0084288E" w:rsidRDefault="0084288E" w:rsidP="00647E28">
      <w:pPr>
        <w:pStyle w:val="ListParagraph"/>
        <w:ind w:left="1440"/>
        <w:rPr>
          <w:szCs w:val="26"/>
        </w:rPr>
      </w:pPr>
    </w:p>
    <w:p w:rsidR="0084288E" w:rsidRDefault="0084288E" w:rsidP="00647E28">
      <w:pPr>
        <w:pStyle w:val="ListParagraph"/>
        <w:ind w:left="1440"/>
        <w:rPr>
          <w:szCs w:val="26"/>
        </w:rPr>
      </w:pPr>
    </w:p>
    <w:p w:rsidR="0084288E" w:rsidRDefault="0084288E" w:rsidP="00647E28">
      <w:pPr>
        <w:pStyle w:val="ListParagraph"/>
        <w:ind w:left="1440"/>
        <w:rPr>
          <w:szCs w:val="26"/>
        </w:rPr>
      </w:pPr>
    </w:p>
    <w:p w:rsidR="0084288E" w:rsidRDefault="0084288E" w:rsidP="00647E28">
      <w:pPr>
        <w:pStyle w:val="ListParagraph"/>
        <w:ind w:left="1440"/>
        <w:rPr>
          <w:szCs w:val="26"/>
        </w:rPr>
      </w:pPr>
    </w:p>
    <w:p w:rsidR="0084288E" w:rsidRDefault="0084288E" w:rsidP="00647E28">
      <w:pPr>
        <w:pStyle w:val="ListParagraph"/>
        <w:ind w:left="1440"/>
        <w:rPr>
          <w:szCs w:val="26"/>
        </w:rPr>
      </w:pPr>
    </w:p>
    <w:p w:rsidR="0084288E" w:rsidRDefault="0084288E" w:rsidP="00647E28">
      <w:pPr>
        <w:pStyle w:val="ListParagraph"/>
        <w:ind w:left="1440"/>
        <w:rPr>
          <w:szCs w:val="26"/>
        </w:rPr>
      </w:pPr>
    </w:p>
    <w:p w:rsidR="00057C01" w:rsidRDefault="00057C01" w:rsidP="00647E28">
      <w:pPr>
        <w:pStyle w:val="ListParagraph"/>
        <w:ind w:left="1440"/>
        <w:rPr>
          <w:szCs w:val="26"/>
        </w:rPr>
      </w:pPr>
      <w:bookmarkStart w:id="0" w:name="_GoBack"/>
      <w:bookmarkEnd w:id="0"/>
    </w:p>
    <w:p w:rsidR="0084288E" w:rsidRDefault="0084288E" w:rsidP="00647E28">
      <w:pPr>
        <w:pStyle w:val="ListParagraph"/>
        <w:ind w:left="1440"/>
        <w:rPr>
          <w:szCs w:val="26"/>
        </w:rPr>
      </w:pPr>
    </w:p>
    <w:p w:rsidR="0084288E" w:rsidRDefault="0084288E" w:rsidP="00647E28">
      <w:pPr>
        <w:pStyle w:val="ListParagraph"/>
        <w:ind w:left="1440"/>
        <w:rPr>
          <w:szCs w:val="26"/>
        </w:rPr>
      </w:pPr>
    </w:p>
    <w:p w:rsidR="0084288E" w:rsidRDefault="0084288E" w:rsidP="00647E28">
      <w:pPr>
        <w:pStyle w:val="ListParagraph"/>
        <w:ind w:left="1440"/>
        <w:rPr>
          <w:szCs w:val="26"/>
        </w:rPr>
      </w:pPr>
    </w:p>
    <w:p w:rsidR="00647E28" w:rsidRPr="00647E28" w:rsidRDefault="00647E28" w:rsidP="00647E28">
      <w:pPr>
        <w:pStyle w:val="ListParagraph"/>
        <w:ind w:left="1440"/>
        <w:rPr>
          <w:sz w:val="26"/>
          <w:szCs w:val="26"/>
        </w:rPr>
      </w:pPr>
    </w:p>
    <w:p w:rsidR="00D84334" w:rsidRPr="001430BF" w:rsidRDefault="00D84334" w:rsidP="005D055C">
      <w:pPr>
        <w:pStyle w:val="ListParagraph"/>
        <w:numPr>
          <w:ilvl w:val="0"/>
          <w:numId w:val="23"/>
        </w:numPr>
        <w:rPr>
          <w:sz w:val="26"/>
          <w:szCs w:val="26"/>
        </w:rPr>
      </w:pPr>
      <w:r w:rsidRPr="00D84334">
        <w:rPr>
          <w:b/>
          <w:sz w:val="26"/>
          <w:szCs w:val="26"/>
        </w:rPr>
        <w:t>Course</w:t>
      </w:r>
      <w:r>
        <w:rPr>
          <w:sz w:val="26"/>
          <w:szCs w:val="26"/>
        </w:rPr>
        <w:t xml:space="preserve"> </w:t>
      </w:r>
      <w:r w:rsidR="001430BF">
        <w:rPr>
          <w:b/>
          <w:sz w:val="26"/>
          <w:szCs w:val="26"/>
        </w:rPr>
        <w:t>Outline</w:t>
      </w:r>
    </w:p>
    <w:p w:rsidR="001430BF" w:rsidRDefault="001430BF" w:rsidP="001430BF">
      <w:pPr>
        <w:pStyle w:val="ListParagraph"/>
        <w:ind w:left="1080"/>
        <w:rPr>
          <w:b/>
          <w:sz w:val="26"/>
          <w:szCs w:val="26"/>
        </w:rPr>
      </w:pPr>
    </w:p>
    <w:tbl>
      <w:tblPr>
        <w:tblW w:w="10120" w:type="dxa"/>
        <w:tblInd w:w="95" w:type="dxa"/>
        <w:tblLook w:val="04A0" w:firstRow="1" w:lastRow="0" w:firstColumn="1" w:lastColumn="0" w:noHBand="0" w:noVBand="1"/>
      </w:tblPr>
      <w:tblGrid>
        <w:gridCol w:w="1900"/>
        <w:gridCol w:w="1900"/>
        <w:gridCol w:w="1500"/>
        <w:gridCol w:w="2460"/>
        <w:gridCol w:w="2360"/>
      </w:tblGrid>
      <w:tr w:rsidR="001430BF" w:rsidTr="00FE5B0D">
        <w:trPr>
          <w:trHeight w:val="420"/>
        </w:trPr>
        <w:tc>
          <w:tcPr>
            <w:tcW w:w="1900" w:type="dx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Number</w:t>
            </w:r>
          </w:p>
        </w:tc>
        <w:tc>
          <w:tcPr>
            <w:tcW w:w="1900" w:type="dx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Chapters</w:t>
            </w:r>
          </w:p>
        </w:tc>
        <w:tc>
          <w:tcPr>
            <w:tcW w:w="1500" w:type="dx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Dates</w:t>
            </w:r>
          </w:p>
        </w:tc>
        <w:tc>
          <w:tcPr>
            <w:tcW w:w="2460" w:type="dx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Suggested Pacing</w:t>
            </w:r>
          </w:p>
        </w:tc>
        <w:tc>
          <w:tcPr>
            <w:tcW w:w="2360" w:type="dx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430BF" w:rsidTr="00FE5B0D">
        <w:trPr>
          <w:trHeight w:val="876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1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Chapter 1  Incidence Geometry           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Aug. 26-29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Introduction to course 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Lesson 1.1-1.3, AG1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1430BF" w:rsidTr="00FE5B0D">
        <w:trPr>
          <w:trHeight w:val="876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Sept. 2-5        off Monday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Lessons 1.4-1.6, GTH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1430BF" w:rsidTr="00FE5B0D">
        <w:trPr>
          <w:trHeight w:val="876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Sept. 8-12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Lessons 1.7 Review,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Test, 2.1-2.2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1430BF" w:rsidTr="00FE5B0D">
        <w:trPr>
          <w:trHeight w:val="876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4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Chapters  2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Subsets of Lines, Planes, and Space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Chapter 3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Segments Measurement                      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Sept. 15-19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Lessons 2.3-2.4, AG2, 2.5-2.6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1430BF" w:rsidTr="00FE5B0D">
        <w:trPr>
          <w:trHeight w:val="876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Sept. 22-26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Lesson 2.7, Review, Test, 3.1-3.2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430BF" w:rsidTr="00FE5B0D">
        <w:trPr>
          <w:trHeight w:val="876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Sept.29-Oct.3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AG3, Lessons 3.3-3.4, GTH, 3.5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430BF" w:rsidTr="00FE5B0D">
        <w:trPr>
          <w:trHeight w:val="876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7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Chapters 3 Segments Measurement 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Chapter 4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Angles and Measurements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                                 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Oct. 6-10      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Lessons 3.6, Review, Test, 4.1-4.2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430BF" w:rsidTr="00FE5B0D">
        <w:trPr>
          <w:trHeight w:val="876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Oct. 13-17          Extra Day 2x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AG4, Lessons 4.3-4.4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430BF" w:rsidTr="00FE5B0D">
        <w:trPr>
          <w:trHeight w:val="876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Oct. 20-24    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Lessons 4.5-4.6,  Review, Test, 5.1</w:t>
            </w:r>
          </w:p>
          <w:p w:rsidR="001430BF" w:rsidRDefault="001430BF" w:rsidP="00FE5B0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1430BF" w:rsidTr="00FE5B0D">
        <w:trPr>
          <w:trHeight w:val="876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10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Chapter 5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Preparing Proofs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Chapter 6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Congruence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            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9C0006"/>
              </w:rPr>
            </w:pPr>
            <w:r>
              <w:rPr>
                <w:rFonts w:eastAsia="Times New Roman" w:cs="Times New Roman"/>
                <w:color w:val="9C0006"/>
              </w:rPr>
              <w:t>Oct.27- 31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9C0006"/>
              </w:rPr>
            </w:pPr>
            <w:r>
              <w:rPr>
                <w:rFonts w:eastAsia="Times New Roman" w:cs="Times New Roman"/>
                <w:color w:val="9C0006"/>
              </w:rPr>
              <w:t>End of 1</w:t>
            </w:r>
            <w:r w:rsidRPr="00C41EA1">
              <w:rPr>
                <w:rFonts w:eastAsia="Times New Roman" w:cs="Times New Roman"/>
                <w:color w:val="9C0006"/>
                <w:vertAlign w:val="superscript"/>
              </w:rPr>
              <w:t>st</w:t>
            </w:r>
            <w:r>
              <w:rPr>
                <w:rFonts w:eastAsia="Times New Roman" w:cs="Times New Roman"/>
                <w:color w:val="9C0006"/>
              </w:rPr>
              <w:t xml:space="preserve"> Quarter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9C0006"/>
              </w:rPr>
            </w:pPr>
            <w:r>
              <w:rPr>
                <w:rFonts w:eastAsia="Times New Roman" w:cs="Times New Roman"/>
                <w:color w:val="9C0006"/>
              </w:rPr>
              <w:t>Lessons 5.2-5.3, GTH,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9C0006"/>
              </w:rPr>
            </w:pPr>
            <w:r>
              <w:rPr>
                <w:rFonts w:eastAsia="Times New Roman" w:cs="Times New Roman"/>
                <w:color w:val="9C0006"/>
              </w:rPr>
              <w:t xml:space="preserve">5.4-5.5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430BF" w:rsidTr="00FE5B0D">
        <w:trPr>
          <w:trHeight w:val="876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9C0006"/>
              </w:rPr>
            </w:pPr>
            <w:r>
              <w:rPr>
                <w:rFonts w:eastAsia="Times New Roman" w:cs="Times New Roman"/>
                <w:color w:val="9C0006"/>
              </w:rPr>
              <w:t xml:space="preserve">Nov.3-6       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9C0006"/>
              </w:rPr>
            </w:pPr>
            <w:r>
              <w:rPr>
                <w:rFonts w:eastAsia="Times New Roman" w:cs="Times New Roman"/>
                <w:color w:val="9C0006"/>
              </w:rPr>
              <w:t>Lessons 5.6, AG5, 5.7, Review, Test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1430BF" w:rsidTr="00FE5B0D">
        <w:trPr>
          <w:trHeight w:val="876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9C0006"/>
              </w:rPr>
            </w:pPr>
            <w:r>
              <w:rPr>
                <w:rFonts w:eastAsia="Times New Roman" w:cs="Times New Roman"/>
                <w:color w:val="9C0006"/>
              </w:rPr>
              <w:t>Nov. 10-12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9C0006"/>
              </w:rPr>
            </w:pPr>
            <w:r>
              <w:rPr>
                <w:rFonts w:eastAsia="Times New Roman" w:cs="Times New Roman"/>
                <w:color w:val="9C0006"/>
              </w:rPr>
              <w:t>Lessons 6.1-6.4, AG6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430BF" w:rsidTr="00FE5B0D">
        <w:trPr>
          <w:trHeight w:val="876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13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Chapter 6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Congruence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Chapter 7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Triangles and Quadrilaterals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9C0006"/>
              </w:rPr>
            </w:pPr>
            <w:r>
              <w:rPr>
                <w:rFonts w:eastAsia="Times New Roman" w:cs="Times New Roman"/>
                <w:color w:val="9C0006"/>
              </w:rPr>
              <w:t>Nov. 17-21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9C0006"/>
              </w:rPr>
            </w:pPr>
            <w:r>
              <w:rPr>
                <w:rFonts w:eastAsia="Times New Roman" w:cs="Times New Roman"/>
                <w:color w:val="9C0006"/>
              </w:rPr>
              <w:t>Extra Day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9C0006"/>
              </w:rPr>
            </w:pPr>
            <w:r>
              <w:rPr>
                <w:rFonts w:eastAsia="Times New Roman" w:cs="Times New Roman"/>
                <w:color w:val="9C0006"/>
              </w:rPr>
              <w:t xml:space="preserve">Lessons 6.5-6.8                                  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430BF" w:rsidRPr="00F45E7B" w:rsidTr="00FE5B0D">
        <w:trPr>
          <w:trHeight w:val="876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9C0006"/>
              </w:rPr>
            </w:pPr>
            <w:r>
              <w:rPr>
                <w:rFonts w:eastAsia="Times New Roman" w:cs="Times New Roman"/>
                <w:color w:val="9C0006"/>
              </w:rPr>
              <w:t>Nov. 24-26       Off 27-28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9C0006"/>
              </w:rPr>
            </w:pPr>
            <w:r>
              <w:rPr>
                <w:rFonts w:eastAsia="Times New Roman" w:cs="Times New Roman"/>
                <w:color w:val="9C0006"/>
              </w:rPr>
              <w:t>Review, Test, 7.1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9C0006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1430BF" w:rsidTr="00FE5B0D">
        <w:trPr>
          <w:trHeight w:val="876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Week 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9C0006"/>
              </w:rPr>
            </w:pPr>
            <w:r>
              <w:rPr>
                <w:rFonts w:eastAsia="Times New Roman" w:cs="Times New Roman"/>
                <w:color w:val="9C0006"/>
              </w:rPr>
              <w:t>Dec. 2-5          Off Dec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9C0006"/>
              </w:rPr>
            </w:pPr>
            <w:r>
              <w:rPr>
                <w:rFonts w:eastAsia="Times New Roman" w:cs="Times New Roman"/>
                <w:color w:val="9C0006"/>
              </w:rPr>
              <w:t>Lessons 7.2-7.5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1430BF" w:rsidTr="00FE5B0D">
        <w:trPr>
          <w:trHeight w:val="876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16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Chapter 7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Triangles and Quadrilaterals   Chapter 8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Area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9C0006"/>
              </w:rPr>
            </w:pPr>
            <w:r>
              <w:rPr>
                <w:rFonts w:eastAsia="Times New Roman" w:cs="Times New Roman"/>
                <w:color w:val="9C0006"/>
              </w:rPr>
              <w:t>Dec. 8-12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9C0006"/>
              </w:rPr>
            </w:pPr>
            <w:r>
              <w:rPr>
                <w:rFonts w:eastAsia="Times New Roman" w:cs="Times New Roman"/>
                <w:color w:val="9C0006"/>
              </w:rPr>
              <w:t>Lessons 7.6, AG7, 7.7, Review, Test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9C0006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430BF" w:rsidTr="00FE5B0D">
        <w:trPr>
          <w:trHeight w:val="876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9C0006"/>
              </w:rPr>
            </w:pPr>
            <w:r>
              <w:rPr>
                <w:rFonts w:eastAsia="Times New Roman" w:cs="Times New Roman"/>
                <w:color w:val="9C0006"/>
              </w:rPr>
              <w:t>Dec. 15-19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9C0006"/>
              </w:rPr>
            </w:pPr>
            <w:r>
              <w:rPr>
                <w:rFonts w:eastAsia="Times New Roman" w:cs="Times New Roman"/>
                <w:color w:val="9C0006"/>
              </w:rPr>
              <w:t>Lessons 8.1-8.3, GTH, AG8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430BF" w:rsidTr="00FE5B0D">
        <w:trPr>
          <w:trHeight w:val="876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9C0006"/>
              </w:rPr>
            </w:pPr>
            <w:r>
              <w:rPr>
                <w:rFonts w:eastAsia="Times New Roman" w:cs="Times New Roman"/>
                <w:color w:val="9C0006"/>
              </w:rPr>
              <w:t xml:space="preserve">Dec.22-24    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9C0006"/>
              </w:rPr>
            </w:pPr>
            <w:r>
              <w:rPr>
                <w:rFonts w:eastAsia="Times New Roman" w:cs="Times New Roman"/>
                <w:color w:val="9C0006"/>
              </w:rPr>
              <w:t>Lessons 8.4-8.6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1430BF" w:rsidTr="00FE5B0D">
        <w:trPr>
          <w:trHeight w:val="876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19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Chapter 8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Area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Chapter 9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Circles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9C0006"/>
              </w:rPr>
            </w:pPr>
            <w:r>
              <w:rPr>
                <w:rFonts w:eastAsia="Times New Roman" w:cs="Times New Roman"/>
                <w:color w:val="9C0006"/>
              </w:rPr>
              <w:t xml:space="preserve">Jan. 5-9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9C0006"/>
              </w:rPr>
            </w:pPr>
            <w:r>
              <w:rPr>
                <w:rFonts w:eastAsia="Times New Roman" w:cs="Times New Roman"/>
                <w:color w:val="9C0006"/>
              </w:rPr>
              <w:t>Lessons 8.7-8.8, Review, Test, 9.1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1430BF" w:rsidTr="00FE5B0D">
        <w:trPr>
          <w:trHeight w:val="864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9C0006"/>
              </w:rPr>
            </w:pPr>
            <w:r>
              <w:rPr>
                <w:rFonts w:eastAsia="Times New Roman" w:cs="Times New Roman"/>
                <w:color w:val="9C0006"/>
              </w:rPr>
              <w:t>Jan. 12-16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9C0006"/>
              </w:rPr>
            </w:pPr>
            <w:r>
              <w:rPr>
                <w:rFonts w:eastAsia="Times New Roman" w:cs="Times New Roman"/>
                <w:color w:val="9C0006"/>
              </w:rPr>
              <w:t>End of 2</w:t>
            </w:r>
            <w:r w:rsidRPr="00363D8D">
              <w:rPr>
                <w:rFonts w:eastAsia="Times New Roman" w:cs="Times New Roman"/>
                <w:color w:val="9C0006"/>
                <w:vertAlign w:val="superscript"/>
              </w:rPr>
              <w:t>nd</w:t>
            </w:r>
            <w:r>
              <w:rPr>
                <w:rFonts w:eastAsia="Times New Roman" w:cs="Times New Roman"/>
                <w:color w:val="9C0006"/>
              </w:rPr>
              <w:t xml:space="preserve"> Quarter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9C0006"/>
              </w:rPr>
            </w:pPr>
            <w:r>
              <w:rPr>
                <w:rFonts w:eastAsia="Times New Roman" w:cs="Times New Roman"/>
                <w:color w:val="9C0006"/>
              </w:rPr>
              <w:t>Lessons AG9, 9.2-9.5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1430BF" w:rsidTr="00FE5B0D">
        <w:trPr>
          <w:trHeight w:val="864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21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9C0006"/>
              </w:rPr>
            </w:pPr>
            <w:r>
              <w:rPr>
                <w:rFonts w:eastAsia="Times New Roman" w:cs="Times New Roman"/>
                <w:color w:val="9C0006"/>
              </w:rPr>
              <w:t>Jan. 19-23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9C0006"/>
              </w:rPr>
            </w:pPr>
            <w:r>
              <w:rPr>
                <w:rFonts w:eastAsia="Times New Roman" w:cs="Times New Roman"/>
                <w:color w:val="9C0006"/>
              </w:rPr>
              <w:t>Lesson 9.6-9.7,   Review, Test, 10.1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1430BF" w:rsidTr="00FE5B0D">
        <w:trPr>
          <w:trHeight w:val="864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22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Chapter 10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Space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Chapter 11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Volume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9C0006"/>
              </w:rPr>
            </w:pPr>
            <w:r>
              <w:rPr>
                <w:rFonts w:eastAsia="Times New Roman" w:cs="Times New Roman"/>
                <w:color w:val="9C0006"/>
              </w:rPr>
              <w:t xml:space="preserve">Jan. 26-30    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9C0006"/>
              </w:rPr>
            </w:pPr>
            <w:r>
              <w:rPr>
                <w:rFonts w:eastAsia="Times New Roman" w:cs="Times New Roman"/>
                <w:color w:val="9C0006"/>
              </w:rPr>
              <w:t>Lessons 10.2-10.4, AG10, 10.5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1430BF" w:rsidTr="00FE5B0D">
        <w:trPr>
          <w:trHeight w:val="864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Feb. 2-6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Extra Day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Lessons 10.6, GTH,  10.7-10.8               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1430BF" w:rsidTr="00FE5B0D">
        <w:trPr>
          <w:trHeight w:val="864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Feb. 9-13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Review, Test, Lessons  11.1-11.3                    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430BF" w:rsidTr="00FE5B0D">
        <w:trPr>
          <w:trHeight w:val="864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25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Chapter 11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Volume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Chapter 12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Transformations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and Symmetry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Feb. 16-20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Extra Day    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Lesson 11.4, AG 11, 11.5-11.6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430BF" w:rsidTr="00FE5B0D">
        <w:trPr>
          <w:trHeight w:val="864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26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Feb. 23-26       Off 27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Review, Test,           12.1-12.2                                       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1430BF" w:rsidTr="00FE5B0D">
        <w:trPr>
          <w:trHeight w:val="864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27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March 2-6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AG12, 12.3-12.4,    GTH, 12.5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430BF" w:rsidTr="00FE5B0D">
        <w:trPr>
          <w:trHeight w:val="864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28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Chapters 13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Similarity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Chapter 14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Trigonometry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March 9-13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Lessons 12.6, 13.1-13.3, AG13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430BF" w:rsidTr="00FE5B0D">
        <w:trPr>
          <w:trHeight w:val="864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29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March 16-20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End of 3</w:t>
            </w:r>
            <w:r w:rsidRPr="00C4572C">
              <w:rPr>
                <w:rFonts w:eastAsia="Times New Roman" w:cs="Times New Roman"/>
                <w:color w:val="000000"/>
                <w:vertAlign w:val="superscript"/>
              </w:rPr>
              <w:t>rd</w:t>
            </w:r>
            <w:r>
              <w:rPr>
                <w:rFonts w:eastAsia="Times New Roman" w:cs="Times New Roman"/>
                <w:color w:val="000000"/>
              </w:rPr>
              <w:t xml:space="preserve"> Quarter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Lessons 13.4-13.7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430BF" w:rsidTr="00FE5B0D">
        <w:trPr>
          <w:trHeight w:val="864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March 23-27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Review, Test, Lessons 14.1-14.3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1430BF" w:rsidTr="00FE5B0D">
        <w:trPr>
          <w:trHeight w:val="864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Week 31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Chapter 14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Trigonometry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March 30-Apr. 3  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Extra Days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Lessons AG14,     Lesson 14.4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1430BF" w:rsidTr="00FE5B0D">
        <w:trPr>
          <w:trHeight w:val="864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6100"/>
              </w:rPr>
            </w:pPr>
            <w:r>
              <w:rPr>
                <w:rFonts w:eastAsia="Times New Roman" w:cs="Times New Roman"/>
                <w:color w:val="006100"/>
              </w:rPr>
              <w:t>March 31-Apr. 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6100"/>
              </w:rPr>
            </w:pPr>
            <w:r>
              <w:rPr>
                <w:rFonts w:eastAsia="Times New Roman" w:cs="Times New Roman"/>
                <w:color w:val="006100"/>
              </w:rPr>
              <w:t>Lessons 14.5-14.6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430BF" w:rsidTr="00FE5B0D">
        <w:trPr>
          <w:trHeight w:val="864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33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6100"/>
              </w:rPr>
            </w:pPr>
            <w:r>
              <w:rPr>
                <w:rFonts w:eastAsia="Times New Roman" w:cs="Times New Roman"/>
                <w:color w:val="006100"/>
              </w:rPr>
              <w:t>Apr. 6-9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6100"/>
              </w:rPr>
            </w:pPr>
            <w:r>
              <w:rPr>
                <w:rFonts w:eastAsia="Times New Roman" w:cs="Times New Roman"/>
                <w:color w:val="006100"/>
              </w:rPr>
              <w:t xml:space="preserve">Off 10      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6100"/>
              </w:rPr>
            </w:pPr>
            <w:r>
              <w:rPr>
                <w:rFonts w:eastAsia="Times New Roman" w:cs="Times New Roman"/>
                <w:color w:val="006100"/>
              </w:rPr>
              <w:t>Review x3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430BF" w:rsidTr="00FE5B0D">
        <w:trPr>
          <w:trHeight w:val="864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34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6100"/>
              </w:rPr>
            </w:pPr>
            <w:r>
              <w:rPr>
                <w:rFonts w:eastAsia="Times New Roman" w:cs="Times New Roman"/>
                <w:color w:val="006100"/>
              </w:rPr>
              <w:t>Apr. 13-17          Off 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6100"/>
              </w:rPr>
            </w:pPr>
            <w:r>
              <w:rPr>
                <w:rFonts w:eastAsia="Times New Roman" w:cs="Times New Roman"/>
                <w:color w:val="006100"/>
              </w:rPr>
              <w:t>Tests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430BF" w:rsidTr="00FE5B0D">
        <w:trPr>
          <w:trHeight w:val="864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6100"/>
              </w:rPr>
            </w:pPr>
            <w:r>
              <w:rPr>
                <w:rFonts w:eastAsia="Times New Roman" w:cs="Times New Roman"/>
                <w:color w:val="006100"/>
              </w:rPr>
              <w:t xml:space="preserve">Apr. 20-24  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61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1430BF" w:rsidTr="00FE5B0D">
        <w:trPr>
          <w:trHeight w:val="864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36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6100"/>
              </w:rPr>
            </w:pPr>
            <w:r>
              <w:rPr>
                <w:rFonts w:eastAsia="Times New Roman" w:cs="Times New Roman"/>
                <w:color w:val="006100"/>
              </w:rPr>
              <w:t>Apr. 27-May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6100"/>
              </w:rPr>
            </w:pPr>
            <w:r>
              <w:rPr>
                <w:rFonts w:eastAsia="Times New Roman" w:cs="Times New Roman"/>
                <w:color w:val="006100"/>
              </w:rPr>
              <w:t>Senior Trip?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430BF" w:rsidTr="00FE5B0D">
        <w:trPr>
          <w:trHeight w:val="864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37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6100"/>
              </w:rPr>
            </w:pPr>
            <w:r>
              <w:rPr>
                <w:rFonts w:eastAsia="Times New Roman" w:cs="Times New Roman"/>
                <w:color w:val="006100"/>
              </w:rPr>
              <w:t>May 4-8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61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1430BF" w:rsidTr="00FE5B0D">
        <w:trPr>
          <w:trHeight w:val="864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38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6100"/>
              </w:rPr>
            </w:pPr>
            <w:r>
              <w:rPr>
                <w:rFonts w:eastAsia="Times New Roman" w:cs="Times New Roman"/>
                <w:color w:val="006100"/>
              </w:rPr>
              <w:t>May 11-15</w:t>
            </w: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6100"/>
              </w:rPr>
            </w:pPr>
            <w:r>
              <w:rPr>
                <w:rFonts w:eastAsia="Times New Roman" w:cs="Times New Roman"/>
                <w:color w:val="006100"/>
              </w:rPr>
              <w:t>Off 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61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1430BF" w:rsidTr="00FE5B0D">
        <w:trPr>
          <w:trHeight w:val="864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A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Week 39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6100"/>
              </w:rPr>
            </w:pPr>
            <w:r>
              <w:rPr>
                <w:rFonts w:eastAsia="Times New Roman" w:cs="Times New Roman"/>
                <w:color w:val="006100"/>
              </w:rPr>
              <w:t>May 18-22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61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1430BF" w:rsidRDefault="001430BF" w:rsidP="00FE5B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1430BF" w:rsidRDefault="001430BF" w:rsidP="00FE5B0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</w:tbl>
    <w:p w:rsidR="001430BF" w:rsidRDefault="001430BF" w:rsidP="001430BF"/>
    <w:p w:rsidR="001430BF" w:rsidRPr="00D84334" w:rsidRDefault="001430BF" w:rsidP="001430BF">
      <w:pPr>
        <w:pStyle w:val="ListParagraph"/>
        <w:ind w:left="1080"/>
        <w:rPr>
          <w:sz w:val="26"/>
          <w:szCs w:val="26"/>
        </w:rPr>
      </w:pPr>
    </w:p>
    <w:p w:rsidR="00CC5209" w:rsidRPr="00CC5209" w:rsidRDefault="00CC5209" w:rsidP="00CC5209">
      <w:pPr>
        <w:ind w:left="1080"/>
        <w:rPr>
          <w:szCs w:val="24"/>
        </w:rPr>
      </w:pPr>
    </w:p>
    <w:p w:rsidR="00CC5209" w:rsidRPr="00CC5209" w:rsidRDefault="00CC5209" w:rsidP="00CC5209">
      <w:pPr>
        <w:pStyle w:val="ListParagraph"/>
        <w:ind w:left="1080"/>
        <w:rPr>
          <w:sz w:val="26"/>
          <w:szCs w:val="26"/>
        </w:rPr>
      </w:pPr>
    </w:p>
    <w:p w:rsidR="00CC5209" w:rsidRPr="00CD400F" w:rsidRDefault="00CC5209" w:rsidP="00CC5209">
      <w:pPr>
        <w:pStyle w:val="ListParagraph"/>
        <w:ind w:left="1080"/>
        <w:rPr>
          <w:rFonts w:cs="Times New Roman"/>
          <w:szCs w:val="26"/>
        </w:rPr>
      </w:pPr>
    </w:p>
    <w:p w:rsidR="00CC5209" w:rsidRPr="00CC5209" w:rsidRDefault="00CC5209" w:rsidP="00CC5209">
      <w:pPr>
        <w:pStyle w:val="ListParagraph"/>
        <w:ind w:left="1080"/>
      </w:pPr>
    </w:p>
    <w:p w:rsidR="006B712F" w:rsidRPr="006B712F" w:rsidRDefault="006B712F" w:rsidP="006B712F">
      <w:pPr>
        <w:pStyle w:val="ListParagraph"/>
        <w:ind w:left="1080"/>
        <w:rPr>
          <w:szCs w:val="24"/>
        </w:rPr>
      </w:pPr>
    </w:p>
    <w:p w:rsidR="006B712F" w:rsidRDefault="006B712F" w:rsidP="006B712F">
      <w:pPr>
        <w:pStyle w:val="NormalWeb"/>
        <w:spacing w:before="0" w:beforeAutospacing="0" w:after="0"/>
        <w:ind w:left="1080"/>
      </w:pPr>
    </w:p>
    <w:p w:rsidR="006B712F" w:rsidRDefault="006B712F"/>
    <w:sectPr w:rsidR="006B712F" w:rsidSect="006B71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24AEA"/>
    <w:multiLevelType w:val="hybridMultilevel"/>
    <w:tmpl w:val="78B05A88"/>
    <w:lvl w:ilvl="0" w:tplc="5516C322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6370B1"/>
    <w:multiLevelType w:val="hybridMultilevel"/>
    <w:tmpl w:val="10747CE0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08BE0016"/>
    <w:multiLevelType w:val="hybridMultilevel"/>
    <w:tmpl w:val="E856CA0C"/>
    <w:lvl w:ilvl="0" w:tplc="5AA4B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5460FAA">
      <w:start w:val="1"/>
      <w:numFmt w:val="upperLetter"/>
      <w:lvlText w:val="%2."/>
      <w:lvlJc w:val="left"/>
      <w:pPr>
        <w:ind w:left="1440" w:hanging="360"/>
      </w:pPr>
      <w:rPr>
        <w:rFonts w:ascii="New Times Roman" w:eastAsia="Times New Roman" w:hAnsi="New Times Roman" w:cs="Arial"/>
      </w:rPr>
    </w:lvl>
    <w:lvl w:ilvl="2" w:tplc="6378836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FCE43E9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50A34"/>
    <w:multiLevelType w:val="hybridMultilevel"/>
    <w:tmpl w:val="C840B7BC"/>
    <w:lvl w:ilvl="0" w:tplc="27CAF3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6810C9"/>
    <w:multiLevelType w:val="hybridMultilevel"/>
    <w:tmpl w:val="019E5642"/>
    <w:lvl w:ilvl="0" w:tplc="EB28F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55D29"/>
    <w:multiLevelType w:val="hybridMultilevel"/>
    <w:tmpl w:val="ACCED1D4"/>
    <w:lvl w:ilvl="0" w:tplc="C40472FC">
      <w:start w:val="1"/>
      <w:numFmt w:val="lowerRoman"/>
      <w:lvlText w:val="%1."/>
      <w:lvlJc w:val="left"/>
      <w:pPr>
        <w:ind w:left="180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2512E4"/>
    <w:multiLevelType w:val="hybridMultilevel"/>
    <w:tmpl w:val="9BE07AF0"/>
    <w:lvl w:ilvl="0" w:tplc="7DCC87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E814AA"/>
    <w:multiLevelType w:val="hybridMultilevel"/>
    <w:tmpl w:val="940E825E"/>
    <w:lvl w:ilvl="0" w:tplc="BCF478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3A3674"/>
    <w:multiLevelType w:val="hybridMultilevel"/>
    <w:tmpl w:val="983EE840"/>
    <w:lvl w:ilvl="0" w:tplc="96BC18C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87EF8"/>
    <w:multiLevelType w:val="hybridMultilevel"/>
    <w:tmpl w:val="6168346E"/>
    <w:lvl w:ilvl="0" w:tplc="256CF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707D9"/>
    <w:multiLevelType w:val="hybridMultilevel"/>
    <w:tmpl w:val="2CC62AB0"/>
    <w:lvl w:ilvl="0" w:tplc="B51C6E0C">
      <w:start w:val="1"/>
      <w:numFmt w:val="upperRoman"/>
      <w:lvlText w:val="%1."/>
      <w:lvlJc w:val="left"/>
      <w:pPr>
        <w:ind w:left="1080" w:hanging="72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61DB"/>
    <w:multiLevelType w:val="hybridMultilevel"/>
    <w:tmpl w:val="847274D4"/>
    <w:lvl w:ilvl="0" w:tplc="660671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AB38E1"/>
    <w:multiLevelType w:val="hybridMultilevel"/>
    <w:tmpl w:val="C45C86C0"/>
    <w:lvl w:ilvl="0" w:tplc="D7AA3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14CB2"/>
    <w:multiLevelType w:val="hybridMultilevel"/>
    <w:tmpl w:val="D1EAA418"/>
    <w:lvl w:ilvl="0" w:tplc="37DC407E">
      <w:start w:val="1"/>
      <w:numFmt w:val="upperLetter"/>
      <w:pStyle w:val="SyllabusSectionLevel1"/>
      <w:lvlText w:val="%1.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D249C2"/>
    <w:multiLevelType w:val="hybridMultilevel"/>
    <w:tmpl w:val="B65691FC"/>
    <w:lvl w:ilvl="0" w:tplc="E40A0A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CB70C2"/>
    <w:multiLevelType w:val="hybridMultilevel"/>
    <w:tmpl w:val="EA7EAC78"/>
    <w:lvl w:ilvl="0" w:tplc="9D94BA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EE7FFE"/>
    <w:multiLevelType w:val="hybridMultilevel"/>
    <w:tmpl w:val="0774559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5C1F67DD"/>
    <w:multiLevelType w:val="hybridMultilevel"/>
    <w:tmpl w:val="2FE277BE"/>
    <w:lvl w:ilvl="0" w:tplc="B5448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36951"/>
    <w:multiLevelType w:val="multilevel"/>
    <w:tmpl w:val="C6C4F24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 w:val="0"/>
        <w:sz w:val="26"/>
      </w:rPr>
    </w:lvl>
    <w:lvl w:ilvl="1">
      <w:start w:val="1"/>
      <w:numFmt w:val="upperLetter"/>
      <w:lvlText w:val="%2."/>
      <w:lvlJc w:val="left"/>
      <w:pPr>
        <w:ind w:left="1350" w:hanging="360"/>
      </w:pPr>
      <w:rPr>
        <w:rFonts w:hint="default"/>
        <w:b w:val="0"/>
        <w:sz w:val="24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New Times Roman" w:eastAsia="Times New Roman" w:hAnsi="New Times Roman" w:cs="Arial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306992"/>
    <w:multiLevelType w:val="hybridMultilevel"/>
    <w:tmpl w:val="B7BC2F54"/>
    <w:lvl w:ilvl="0" w:tplc="68FC24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F707A34"/>
    <w:multiLevelType w:val="hybridMultilevel"/>
    <w:tmpl w:val="4540FCCE"/>
    <w:lvl w:ilvl="0" w:tplc="22EE6968">
      <w:start w:val="2"/>
      <w:numFmt w:val="lowerRoman"/>
      <w:lvlText w:val="%1.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3654B46"/>
    <w:multiLevelType w:val="hybridMultilevel"/>
    <w:tmpl w:val="6ADCD69E"/>
    <w:lvl w:ilvl="0" w:tplc="ED5A59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A37B23"/>
    <w:multiLevelType w:val="multilevel"/>
    <w:tmpl w:val="FB8EF82C"/>
    <w:lvl w:ilvl="0">
      <w:start w:val="1"/>
      <w:numFmt w:val="upperRoman"/>
      <w:pStyle w:val="SyllabusSectionHeading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b w:val="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12"/>
  </w:num>
  <w:num w:numId="2">
    <w:abstractNumId w:val="21"/>
  </w:num>
  <w:num w:numId="3">
    <w:abstractNumId w:val="14"/>
  </w:num>
  <w:num w:numId="4">
    <w:abstractNumId w:val="9"/>
  </w:num>
  <w:num w:numId="5">
    <w:abstractNumId w:val="4"/>
  </w:num>
  <w:num w:numId="6">
    <w:abstractNumId w:val="17"/>
  </w:num>
  <w:num w:numId="7">
    <w:abstractNumId w:val="5"/>
  </w:num>
  <w:num w:numId="8">
    <w:abstractNumId w:val="8"/>
  </w:num>
  <w:num w:numId="9">
    <w:abstractNumId w:val="10"/>
  </w:num>
  <w:num w:numId="10">
    <w:abstractNumId w:val="2"/>
  </w:num>
  <w:num w:numId="11">
    <w:abstractNumId w:val="19"/>
  </w:num>
  <w:num w:numId="12">
    <w:abstractNumId w:val="3"/>
  </w:num>
  <w:num w:numId="13">
    <w:abstractNumId w:val="6"/>
  </w:num>
  <w:num w:numId="14">
    <w:abstractNumId w:val="0"/>
  </w:num>
  <w:num w:numId="15">
    <w:abstractNumId w:val="15"/>
  </w:num>
  <w:num w:numId="16">
    <w:abstractNumId w:val="7"/>
  </w:num>
  <w:num w:numId="17">
    <w:abstractNumId w:val="11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6"/>
  </w:num>
  <w:num w:numId="23">
    <w:abstractNumId w:val="18"/>
  </w:num>
  <w:num w:numId="24">
    <w:abstractNumId w:val="2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2F"/>
    <w:rsid w:val="0000071F"/>
    <w:rsid w:val="000012F4"/>
    <w:rsid w:val="00001B7A"/>
    <w:rsid w:val="00007112"/>
    <w:rsid w:val="000153D7"/>
    <w:rsid w:val="000202F0"/>
    <w:rsid w:val="0002050D"/>
    <w:rsid w:val="00024B34"/>
    <w:rsid w:val="0002619D"/>
    <w:rsid w:val="0003564B"/>
    <w:rsid w:val="00040DB9"/>
    <w:rsid w:val="0004254F"/>
    <w:rsid w:val="000449E4"/>
    <w:rsid w:val="0004705B"/>
    <w:rsid w:val="00051C69"/>
    <w:rsid w:val="00055468"/>
    <w:rsid w:val="00057C01"/>
    <w:rsid w:val="0006190E"/>
    <w:rsid w:val="000629E8"/>
    <w:rsid w:val="0006717B"/>
    <w:rsid w:val="0007476B"/>
    <w:rsid w:val="0007607C"/>
    <w:rsid w:val="00080AF4"/>
    <w:rsid w:val="000818C6"/>
    <w:rsid w:val="00086052"/>
    <w:rsid w:val="00092983"/>
    <w:rsid w:val="0009752A"/>
    <w:rsid w:val="00097FC4"/>
    <w:rsid w:val="000A28C1"/>
    <w:rsid w:val="000A48F5"/>
    <w:rsid w:val="000A4A64"/>
    <w:rsid w:val="000B16D8"/>
    <w:rsid w:val="000B5100"/>
    <w:rsid w:val="000B541A"/>
    <w:rsid w:val="000B70D7"/>
    <w:rsid w:val="000C1C90"/>
    <w:rsid w:val="000C6F9E"/>
    <w:rsid w:val="000C74A7"/>
    <w:rsid w:val="000D1E77"/>
    <w:rsid w:val="000D27A0"/>
    <w:rsid w:val="000D39ED"/>
    <w:rsid w:val="000D4093"/>
    <w:rsid w:val="000D53FC"/>
    <w:rsid w:val="000D60F9"/>
    <w:rsid w:val="000E6BD5"/>
    <w:rsid w:val="000F5023"/>
    <w:rsid w:val="00100C81"/>
    <w:rsid w:val="001047E3"/>
    <w:rsid w:val="00106607"/>
    <w:rsid w:val="00107537"/>
    <w:rsid w:val="00110698"/>
    <w:rsid w:val="0011535D"/>
    <w:rsid w:val="00120146"/>
    <w:rsid w:val="00124131"/>
    <w:rsid w:val="001252D1"/>
    <w:rsid w:val="0012584F"/>
    <w:rsid w:val="0012795A"/>
    <w:rsid w:val="00130192"/>
    <w:rsid w:val="001319DA"/>
    <w:rsid w:val="001331E7"/>
    <w:rsid w:val="001430BF"/>
    <w:rsid w:val="00144B42"/>
    <w:rsid w:val="0014515E"/>
    <w:rsid w:val="001475FA"/>
    <w:rsid w:val="00153E83"/>
    <w:rsid w:val="00160036"/>
    <w:rsid w:val="00163AAA"/>
    <w:rsid w:val="001661D9"/>
    <w:rsid w:val="00166E24"/>
    <w:rsid w:val="001740AF"/>
    <w:rsid w:val="00180806"/>
    <w:rsid w:val="001815BA"/>
    <w:rsid w:val="00181A6D"/>
    <w:rsid w:val="00182A5B"/>
    <w:rsid w:val="00184939"/>
    <w:rsid w:val="0019182D"/>
    <w:rsid w:val="00192F0F"/>
    <w:rsid w:val="00197210"/>
    <w:rsid w:val="001975BE"/>
    <w:rsid w:val="001A2E4E"/>
    <w:rsid w:val="001B58A8"/>
    <w:rsid w:val="001C1EC1"/>
    <w:rsid w:val="001C53E3"/>
    <w:rsid w:val="001C5FFB"/>
    <w:rsid w:val="001C744C"/>
    <w:rsid w:val="001D00E3"/>
    <w:rsid w:val="001D1AA9"/>
    <w:rsid w:val="001D1D78"/>
    <w:rsid w:val="001E30CC"/>
    <w:rsid w:val="001E401F"/>
    <w:rsid w:val="001E7D90"/>
    <w:rsid w:val="001F1748"/>
    <w:rsid w:val="002127E4"/>
    <w:rsid w:val="002129D9"/>
    <w:rsid w:val="00217817"/>
    <w:rsid w:val="00223DAB"/>
    <w:rsid w:val="00224C3D"/>
    <w:rsid w:val="00226FBE"/>
    <w:rsid w:val="002409F1"/>
    <w:rsid w:val="00245C8A"/>
    <w:rsid w:val="002511D4"/>
    <w:rsid w:val="0025347B"/>
    <w:rsid w:val="00253773"/>
    <w:rsid w:val="00253E23"/>
    <w:rsid w:val="00254888"/>
    <w:rsid w:val="00255E39"/>
    <w:rsid w:val="00256675"/>
    <w:rsid w:val="00261ACB"/>
    <w:rsid w:val="0026652F"/>
    <w:rsid w:val="00267A64"/>
    <w:rsid w:val="00272614"/>
    <w:rsid w:val="00275A41"/>
    <w:rsid w:val="00276D11"/>
    <w:rsid w:val="00280379"/>
    <w:rsid w:val="002804FF"/>
    <w:rsid w:val="0028083E"/>
    <w:rsid w:val="00280E78"/>
    <w:rsid w:val="00281EDA"/>
    <w:rsid w:val="0028780A"/>
    <w:rsid w:val="00291788"/>
    <w:rsid w:val="00291EF6"/>
    <w:rsid w:val="00294EEC"/>
    <w:rsid w:val="002A1060"/>
    <w:rsid w:val="002A26BB"/>
    <w:rsid w:val="002A341C"/>
    <w:rsid w:val="002A3AB2"/>
    <w:rsid w:val="002A4C19"/>
    <w:rsid w:val="002A5430"/>
    <w:rsid w:val="002A6628"/>
    <w:rsid w:val="002A7EC4"/>
    <w:rsid w:val="002B2016"/>
    <w:rsid w:val="002B794B"/>
    <w:rsid w:val="002C08EB"/>
    <w:rsid w:val="002C1E7A"/>
    <w:rsid w:val="002C2911"/>
    <w:rsid w:val="002C528B"/>
    <w:rsid w:val="002C57A3"/>
    <w:rsid w:val="002D345B"/>
    <w:rsid w:val="002D3C0A"/>
    <w:rsid w:val="002D3DE7"/>
    <w:rsid w:val="002D4E74"/>
    <w:rsid w:val="002D5313"/>
    <w:rsid w:val="002D673C"/>
    <w:rsid w:val="002E3A0C"/>
    <w:rsid w:val="002E422B"/>
    <w:rsid w:val="002F1DD7"/>
    <w:rsid w:val="002F4C68"/>
    <w:rsid w:val="002F64A5"/>
    <w:rsid w:val="002F6EBC"/>
    <w:rsid w:val="00306184"/>
    <w:rsid w:val="00310410"/>
    <w:rsid w:val="00311F88"/>
    <w:rsid w:val="003151FD"/>
    <w:rsid w:val="00321276"/>
    <w:rsid w:val="00322548"/>
    <w:rsid w:val="003225AB"/>
    <w:rsid w:val="00331C34"/>
    <w:rsid w:val="00331E51"/>
    <w:rsid w:val="0033501B"/>
    <w:rsid w:val="00337293"/>
    <w:rsid w:val="00337D52"/>
    <w:rsid w:val="00346783"/>
    <w:rsid w:val="0034688B"/>
    <w:rsid w:val="00350482"/>
    <w:rsid w:val="00351329"/>
    <w:rsid w:val="00353635"/>
    <w:rsid w:val="003556D8"/>
    <w:rsid w:val="00356282"/>
    <w:rsid w:val="00367E64"/>
    <w:rsid w:val="00373EEB"/>
    <w:rsid w:val="003820D4"/>
    <w:rsid w:val="003825EB"/>
    <w:rsid w:val="003868E1"/>
    <w:rsid w:val="00390380"/>
    <w:rsid w:val="0039135E"/>
    <w:rsid w:val="0039402C"/>
    <w:rsid w:val="003A3682"/>
    <w:rsid w:val="003A36D5"/>
    <w:rsid w:val="003A6CC8"/>
    <w:rsid w:val="003B2220"/>
    <w:rsid w:val="003B29FB"/>
    <w:rsid w:val="003B6E2D"/>
    <w:rsid w:val="003C0D94"/>
    <w:rsid w:val="003C16F2"/>
    <w:rsid w:val="003C1A33"/>
    <w:rsid w:val="003C1CD7"/>
    <w:rsid w:val="003C3869"/>
    <w:rsid w:val="003C506A"/>
    <w:rsid w:val="003C6C32"/>
    <w:rsid w:val="003C7458"/>
    <w:rsid w:val="003C7F60"/>
    <w:rsid w:val="003D250D"/>
    <w:rsid w:val="003D376F"/>
    <w:rsid w:val="003D43F4"/>
    <w:rsid w:val="003D5413"/>
    <w:rsid w:val="003D56DD"/>
    <w:rsid w:val="003E01CC"/>
    <w:rsid w:val="003E3B3F"/>
    <w:rsid w:val="003E7254"/>
    <w:rsid w:val="003F0A70"/>
    <w:rsid w:val="003F12C9"/>
    <w:rsid w:val="003F39CE"/>
    <w:rsid w:val="003F512C"/>
    <w:rsid w:val="00401509"/>
    <w:rsid w:val="00405436"/>
    <w:rsid w:val="00412AC6"/>
    <w:rsid w:val="00412FC6"/>
    <w:rsid w:val="00416412"/>
    <w:rsid w:val="00423CC4"/>
    <w:rsid w:val="00430014"/>
    <w:rsid w:val="00433BC7"/>
    <w:rsid w:val="004408B3"/>
    <w:rsid w:val="00442BB1"/>
    <w:rsid w:val="00443310"/>
    <w:rsid w:val="00444147"/>
    <w:rsid w:val="00447F6A"/>
    <w:rsid w:val="00452489"/>
    <w:rsid w:val="00452A0A"/>
    <w:rsid w:val="00454379"/>
    <w:rsid w:val="00454F4A"/>
    <w:rsid w:val="0045774E"/>
    <w:rsid w:val="004604A2"/>
    <w:rsid w:val="00460FD7"/>
    <w:rsid w:val="004615E1"/>
    <w:rsid w:val="00461AEC"/>
    <w:rsid w:val="004622E3"/>
    <w:rsid w:val="00463F61"/>
    <w:rsid w:val="00464A00"/>
    <w:rsid w:val="00466587"/>
    <w:rsid w:val="00467830"/>
    <w:rsid w:val="00467C6F"/>
    <w:rsid w:val="004763F7"/>
    <w:rsid w:val="00480A49"/>
    <w:rsid w:val="00481E0F"/>
    <w:rsid w:val="004830BF"/>
    <w:rsid w:val="00483621"/>
    <w:rsid w:val="004836FE"/>
    <w:rsid w:val="00485E95"/>
    <w:rsid w:val="00486AE1"/>
    <w:rsid w:val="00487363"/>
    <w:rsid w:val="00491EB9"/>
    <w:rsid w:val="004922E8"/>
    <w:rsid w:val="00495FB1"/>
    <w:rsid w:val="004A4087"/>
    <w:rsid w:val="004B0F14"/>
    <w:rsid w:val="004B462E"/>
    <w:rsid w:val="004C028B"/>
    <w:rsid w:val="004C1CAD"/>
    <w:rsid w:val="004C3816"/>
    <w:rsid w:val="004C5240"/>
    <w:rsid w:val="004D1463"/>
    <w:rsid w:val="004D2CFB"/>
    <w:rsid w:val="004D3D3E"/>
    <w:rsid w:val="004D7989"/>
    <w:rsid w:val="004D7A94"/>
    <w:rsid w:val="004E4454"/>
    <w:rsid w:val="004E5F23"/>
    <w:rsid w:val="004E5FBF"/>
    <w:rsid w:val="004F0A1C"/>
    <w:rsid w:val="004F2808"/>
    <w:rsid w:val="004F4E9D"/>
    <w:rsid w:val="0050194E"/>
    <w:rsid w:val="00504B76"/>
    <w:rsid w:val="00505A3B"/>
    <w:rsid w:val="00513758"/>
    <w:rsid w:val="0051422B"/>
    <w:rsid w:val="00515379"/>
    <w:rsid w:val="005153CC"/>
    <w:rsid w:val="0051764B"/>
    <w:rsid w:val="005203A6"/>
    <w:rsid w:val="00522DD7"/>
    <w:rsid w:val="00531E58"/>
    <w:rsid w:val="0053299A"/>
    <w:rsid w:val="005360D6"/>
    <w:rsid w:val="00546D97"/>
    <w:rsid w:val="005475D8"/>
    <w:rsid w:val="00550462"/>
    <w:rsid w:val="00555824"/>
    <w:rsid w:val="00555B77"/>
    <w:rsid w:val="00574177"/>
    <w:rsid w:val="00575F0B"/>
    <w:rsid w:val="0057791B"/>
    <w:rsid w:val="00581E1A"/>
    <w:rsid w:val="00583461"/>
    <w:rsid w:val="00585998"/>
    <w:rsid w:val="00590124"/>
    <w:rsid w:val="00591152"/>
    <w:rsid w:val="005A0FA8"/>
    <w:rsid w:val="005A1C67"/>
    <w:rsid w:val="005A3A45"/>
    <w:rsid w:val="005A5983"/>
    <w:rsid w:val="005A6A38"/>
    <w:rsid w:val="005B0B26"/>
    <w:rsid w:val="005B432A"/>
    <w:rsid w:val="005B75D9"/>
    <w:rsid w:val="005C0CC1"/>
    <w:rsid w:val="005C16CA"/>
    <w:rsid w:val="005C19D3"/>
    <w:rsid w:val="005C1BB0"/>
    <w:rsid w:val="005C526E"/>
    <w:rsid w:val="005D055C"/>
    <w:rsid w:val="005D05E0"/>
    <w:rsid w:val="005D50DA"/>
    <w:rsid w:val="005D79D4"/>
    <w:rsid w:val="005E0A42"/>
    <w:rsid w:val="005E0E7F"/>
    <w:rsid w:val="005E2B8B"/>
    <w:rsid w:val="005E3B0C"/>
    <w:rsid w:val="005E7164"/>
    <w:rsid w:val="005F14D7"/>
    <w:rsid w:val="005F2C58"/>
    <w:rsid w:val="00601B42"/>
    <w:rsid w:val="00605402"/>
    <w:rsid w:val="00611D8C"/>
    <w:rsid w:val="006208CD"/>
    <w:rsid w:val="0062374C"/>
    <w:rsid w:val="00623CB2"/>
    <w:rsid w:val="00626431"/>
    <w:rsid w:val="00627AD7"/>
    <w:rsid w:val="00631A1B"/>
    <w:rsid w:val="00631CDF"/>
    <w:rsid w:val="0063211F"/>
    <w:rsid w:val="00635607"/>
    <w:rsid w:val="00637A1C"/>
    <w:rsid w:val="00640065"/>
    <w:rsid w:val="006406D9"/>
    <w:rsid w:val="00645520"/>
    <w:rsid w:val="00646ACA"/>
    <w:rsid w:val="00647E28"/>
    <w:rsid w:val="006521BE"/>
    <w:rsid w:val="00654DB7"/>
    <w:rsid w:val="00656443"/>
    <w:rsid w:val="00656B03"/>
    <w:rsid w:val="00664BE7"/>
    <w:rsid w:val="0066613A"/>
    <w:rsid w:val="00672736"/>
    <w:rsid w:val="00672C96"/>
    <w:rsid w:val="006812CC"/>
    <w:rsid w:val="006836DE"/>
    <w:rsid w:val="006847B0"/>
    <w:rsid w:val="00684BDA"/>
    <w:rsid w:val="006854A1"/>
    <w:rsid w:val="00691DE5"/>
    <w:rsid w:val="00692DEE"/>
    <w:rsid w:val="00694C53"/>
    <w:rsid w:val="006A142D"/>
    <w:rsid w:val="006A20D0"/>
    <w:rsid w:val="006A3202"/>
    <w:rsid w:val="006A445E"/>
    <w:rsid w:val="006A4586"/>
    <w:rsid w:val="006A7238"/>
    <w:rsid w:val="006A7F9B"/>
    <w:rsid w:val="006B1A28"/>
    <w:rsid w:val="006B43E4"/>
    <w:rsid w:val="006B6DBA"/>
    <w:rsid w:val="006B712F"/>
    <w:rsid w:val="006C0231"/>
    <w:rsid w:val="006C0CA0"/>
    <w:rsid w:val="006C0DCD"/>
    <w:rsid w:val="006C374F"/>
    <w:rsid w:val="006C5F64"/>
    <w:rsid w:val="006D3744"/>
    <w:rsid w:val="006D5A10"/>
    <w:rsid w:val="006D7EBB"/>
    <w:rsid w:val="006E52A0"/>
    <w:rsid w:val="006E5A52"/>
    <w:rsid w:val="006E6F3B"/>
    <w:rsid w:val="006F1C53"/>
    <w:rsid w:val="006F52D1"/>
    <w:rsid w:val="00702A26"/>
    <w:rsid w:val="0070309F"/>
    <w:rsid w:val="00704415"/>
    <w:rsid w:val="0071231E"/>
    <w:rsid w:val="00716ED0"/>
    <w:rsid w:val="0072001F"/>
    <w:rsid w:val="007206E6"/>
    <w:rsid w:val="007230B8"/>
    <w:rsid w:val="00727C22"/>
    <w:rsid w:val="00727D7D"/>
    <w:rsid w:val="00735B4B"/>
    <w:rsid w:val="00736C89"/>
    <w:rsid w:val="00742588"/>
    <w:rsid w:val="00743A42"/>
    <w:rsid w:val="00747B98"/>
    <w:rsid w:val="0075403C"/>
    <w:rsid w:val="00755050"/>
    <w:rsid w:val="00757B09"/>
    <w:rsid w:val="00760D9F"/>
    <w:rsid w:val="00761DD6"/>
    <w:rsid w:val="0076372A"/>
    <w:rsid w:val="00763EA0"/>
    <w:rsid w:val="007648A1"/>
    <w:rsid w:val="00767D0B"/>
    <w:rsid w:val="00772BA3"/>
    <w:rsid w:val="00774F9B"/>
    <w:rsid w:val="00780EED"/>
    <w:rsid w:val="007816F9"/>
    <w:rsid w:val="0079244F"/>
    <w:rsid w:val="007935B2"/>
    <w:rsid w:val="00793895"/>
    <w:rsid w:val="00794CA8"/>
    <w:rsid w:val="007950FD"/>
    <w:rsid w:val="00795B03"/>
    <w:rsid w:val="007A16B9"/>
    <w:rsid w:val="007A3944"/>
    <w:rsid w:val="007A6528"/>
    <w:rsid w:val="007B3825"/>
    <w:rsid w:val="007B7C18"/>
    <w:rsid w:val="007C73A3"/>
    <w:rsid w:val="007C7761"/>
    <w:rsid w:val="007D14D0"/>
    <w:rsid w:val="007D4C77"/>
    <w:rsid w:val="007E5EC8"/>
    <w:rsid w:val="007F77CB"/>
    <w:rsid w:val="00800919"/>
    <w:rsid w:val="0080509D"/>
    <w:rsid w:val="00812840"/>
    <w:rsid w:val="00813F56"/>
    <w:rsid w:val="0081493D"/>
    <w:rsid w:val="00817479"/>
    <w:rsid w:val="00817A0C"/>
    <w:rsid w:val="008203A6"/>
    <w:rsid w:val="00821FB4"/>
    <w:rsid w:val="008220C0"/>
    <w:rsid w:val="008318F2"/>
    <w:rsid w:val="008321B4"/>
    <w:rsid w:val="008355D4"/>
    <w:rsid w:val="008373F2"/>
    <w:rsid w:val="008378F1"/>
    <w:rsid w:val="00837F79"/>
    <w:rsid w:val="0084288E"/>
    <w:rsid w:val="0084316E"/>
    <w:rsid w:val="008444F1"/>
    <w:rsid w:val="00845F64"/>
    <w:rsid w:val="0085710D"/>
    <w:rsid w:val="0086424C"/>
    <w:rsid w:val="008653D5"/>
    <w:rsid w:val="008722F2"/>
    <w:rsid w:val="00873B73"/>
    <w:rsid w:val="008823E4"/>
    <w:rsid w:val="008841C9"/>
    <w:rsid w:val="00887901"/>
    <w:rsid w:val="00891FAD"/>
    <w:rsid w:val="00894399"/>
    <w:rsid w:val="00895E0A"/>
    <w:rsid w:val="008A0434"/>
    <w:rsid w:val="008B1395"/>
    <w:rsid w:val="008B4C13"/>
    <w:rsid w:val="008B568F"/>
    <w:rsid w:val="008B74BC"/>
    <w:rsid w:val="008C3EC5"/>
    <w:rsid w:val="008D3762"/>
    <w:rsid w:val="008D7890"/>
    <w:rsid w:val="008E3DFA"/>
    <w:rsid w:val="008F0000"/>
    <w:rsid w:val="008F1BA5"/>
    <w:rsid w:val="008F28E8"/>
    <w:rsid w:val="008F4126"/>
    <w:rsid w:val="008F7BA7"/>
    <w:rsid w:val="009000E5"/>
    <w:rsid w:val="0090043A"/>
    <w:rsid w:val="00900C8A"/>
    <w:rsid w:val="009014E7"/>
    <w:rsid w:val="00903532"/>
    <w:rsid w:val="00907F79"/>
    <w:rsid w:val="00910322"/>
    <w:rsid w:val="00911FC7"/>
    <w:rsid w:val="00912048"/>
    <w:rsid w:val="009122B3"/>
    <w:rsid w:val="00917424"/>
    <w:rsid w:val="0091745B"/>
    <w:rsid w:val="00920851"/>
    <w:rsid w:val="00924019"/>
    <w:rsid w:val="00927AC1"/>
    <w:rsid w:val="009308D4"/>
    <w:rsid w:val="00931B42"/>
    <w:rsid w:val="00932181"/>
    <w:rsid w:val="0094153A"/>
    <w:rsid w:val="00942FDE"/>
    <w:rsid w:val="009437D9"/>
    <w:rsid w:val="009443B0"/>
    <w:rsid w:val="009458E7"/>
    <w:rsid w:val="00951632"/>
    <w:rsid w:val="009541A2"/>
    <w:rsid w:val="00954C9A"/>
    <w:rsid w:val="009566A0"/>
    <w:rsid w:val="00956926"/>
    <w:rsid w:val="00961D93"/>
    <w:rsid w:val="00963291"/>
    <w:rsid w:val="00965CDE"/>
    <w:rsid w:val="009809A0"/>
    <w:rsid w:val="00982C8D"/>
    <w:rsid w:val="0099264F"/>
    <w:rsid w:val="009969F9"/>
    <w:rsid w:val="00997B9A"/>
    <w:rsid w:val="009A29F5"/>
    <w:rsid w:val="009A4D46"/>
    <w:rsid w:val="009A4EC2"/>
    <w:rsid w:val="009B0D58"/>
    <w:rsid w:val="009B22B8"/>
    <w:rsid w:val="009B2FDF"/>
    <w:rsid w:val="009B3DBB"/>
    <w:rsid w:val="009B49D4"/>
    <w:rsid w:val="009C2C31"/>
    <w:rsid w:val="009C725C"/>
    <w:rsid w:val="009D03F1"/>
    <w:rsid w:val="009D4F68"/>
    <w:rsid w:val="009D6B56"/>
    <w:rsid w:val="009D733F"/>
    <w:rsid w:val="009E53C4"/>
    <w:rsid w:val="009E5918"/>
    <w:rsid w:val="009F191F"/>
    <w:rsid w:val="009F3576"/>
    <w:rsid w:val="009F6E44"/>
    <w:rsid w:val="009F7ADD"/>
    <w:rsid w:val="009F7BE7"/>
    <w:rsid w:val="00A00149"/>
    <w:rsid w:val="00A11357"/>
    <w:rsid w:val="00A124BE"/>
    <w:rsid w:val="00A12855"/>
    <w:rsid w:val="00A13B46"/>
    <w:rsid w:val="00A14F57"/>
    <w:rsid w:val="00A16F73"/>
    <w:rsid w:val="00A1702D"/>
    <w:rsid w:val="00A22505"/>
    <w:rsid w:val="00A24072"/>
    <w:rsid w:val="00A3047B"/>
    <w:rsid w:val="00A31B10"/>
    <w:rsid w:val="00A4391A"/>
    <w:rsid w:val="00A54B7B"/>
    <w:rsid w:val="00A627BE"/>
    <w:rsid w:val="00A70323"/>
    <w:rsid w:val="00A710B7"/>
    <w:rsid w:val="00A7683B"/>
    <w:rsid w:val="00A76EB4"/>
    <w:rsid w:val="00A91FC5"/>
    <w:rsid w:val="00A939F3"/>
    <w:rsid w:val="00A97FA7"/>
    <w:rsid w:val="00AA0E17"/>
    <w:rsid w:val="00AA1127"/>
    <w:rsid w:val="00AA12DE"/>
    <w:rsid w:val="00AA1441"/>
    <w:rsid w:val="00AA7E42"/>
    <w:rsid w:val="00AB2A81"/>
    <w:rsid w:val="00AB5517"/>
    <w:rsid w:val="00AC0613"/>
    <w:rsid w:val="00AC4B59"/>
    <w:rsid w:val="00AC4D4D"/>
    <w:rsid w:val="00AD1C6F"/>
    <w:rsid w:val="00AD358D"/>
    <w:rsid w:val="00AE1B19"/>
    <w:rsid w:val="00AE697F"/>
    <w:rsid w:val="00AF19DB"/>
    <w:rsid w:val="00AF24AE"/>
    <w:rsid w:val="00AF2CB3"/>
    <w:rsid w:val="00AF6990"/>
    <w:rsid w:val="00B03E20"/>
    <w:rsid w:val="00B050DC"/>
    <w:rsid w:val="00B06DCD"/>
    <w:rsid w:val="00B073BD"/>
    <w:rsid w:val="00B14A9A"/>
    <w:rsid w:val="00B1550B"/>
    <w:rsid w:val="00B237BC"/>
    <w:rsid w:val="00B2659B"/>
    <w:rsid w:val="00B2705E"/>
    <w:rsid w:val="00B315F2"/>
    <w:rsid w:val="00B31B5D"/>
    <w:rsid w:val="00B35F95"/>
    <w:rsid w:val="00B370F8"/>
    <w:rsid w:val="00B4005D"/>
    <w:rsid w:val="00B43C6D"/>
    <w:rsid w:val="00B4510B"/>
    <w:rsid w:val="00B62F35"/>
    <w:rsid w:val="00B66BAB"/>
    <w:rsid w:val="00B701F1"/>
    <w:rsid w:val="00B712A5"/>
    <w:rsid w:val="00B72D59"/>
    <w:rsid w:val="00B74AE2"/>
    <w:rsid w:val="00B7697B"/>
    <w:rsid w:val="00B76A8F"/>
    <w:rsid w:val="00B777F1"/>
    <w:rsid w:val="00B8193E"/>
    <w:rsid w:val="00B81E95"/>
    <w:rsid w:val="00B83788"/>
    <w:rsid w:val="00B83E26"/>
    <w:rsid w:val="00B91066"/>
    <w:rsid w:val="00B94C89"/>
    <w:rsid w:val="00BA5724"/>
    <w:rsid w:val="00BA5983"/>
    <w:rsid w:val="00BB0D39"/>
    <w:rsid w:val="00BB1D8D"/>
    <w:rsid w:val="00BB52D5"/>
    <w:rsid w:val="00BC348E"/>
    <w:rsid w:val="00BC35E1"/>
    <w:rsid w:val="00BC3F4E"/>
    <w:rsid w:val="00BC6A26"/>
    <w:rsid w:val="00BC7ABC"/>
    <w:rsid w:val="00BD1222"/>
    <w:rsid w:val="00BD1DEE"/>
    <w:rsid w:val="00BD44D6"/>
    <w:rsid w:val="00BD5CBC"/>
    <w:rsid w:val="00BD6704"/>
    <w:rsid w:val="00BE0F79"/>
    <w:rsid w:val="00BE2BE5"/>
    <w:rsid w:val="00BE34C1"/>
    <w:rsid w:val="00BE3BE2"/>
    <w:rsid w:val="00BE4AD7"/>
    <w:rsid w:val="00BE55B7"/>
    <w:rsid w:val="00BF4477"/>
    <w:rsid w:val="00BF5FE0"/>
    <w:rsid w:val="00BF7047"/>
    <w:rsid w:val="00BF7457"/>
    <w:rsid w:val="00BF7C62"/>
    <w:rsid w:val="00BF7D3F"/>
    <w:rsid w:val="00C0669A"/>
    <w:rsid w:val="00C11ADC"/>
    <w:rsid w:val="00C17A0F"/>
    <w:rsid w:val="00C206FB"/>
    <w:rsid w:val="00C23F63"/>
    <w:rsid w:val="00C246C8"/>
    <w:rsid w:val="00C26EE2"/>
    <w:rsid w:val="00C33864"/>
    <w:rsid w:val="00C34BBB"/>
    <w:rsid w:val="00C35A59"/>
    <w:rsid w:val="00C3734E"/>
    <w:rsid w:val="00C373AE"/>
    <w:rsid w:val="00C377C8"/>
    <w:rsid w:val="00C45E60"/>
    <w:rsid w:val="00C53B31"/>
    <w:rsid w:val="00C53B77"/>
    <w:rsid w:val="00C54312"/>
    <w:rsid w:val="00C61A61"/>
    <w:rsid w:val="00C620DC"/>
    <w:rsid w:val="00C6255F"/>
    <w:rsid w:val="00C6496B"/>
    <w:rsid w:val="00C651EF"/>
    <w:rsid w:val="00C66E7D"/>
    <w:rsid w:val="00C66EA9"/>
    <w:rsid w:val="00C6718D"/>
    <w:rsid w:val="00C67839"/>
    <w:rsid w:val="00C7354A"/>
    <w:rsid w:val="00C738A4"/>
    <w:rsid w:val="00C75052"/>
    <w:rsid w:val="00C775D9"/>
    <w:rsid w:val="00C809F6"/>
    <w:rsid w:val="00C85B4E"/>
    <w:rsid w:val="00C94CA3"/>
    <w:rsid w:val="00C94D84"/>
    <w:rsid w:val="00C97A39"/>
    <w:rsid w:val="00C97F1F"/>
    <w:rsid w:val="00CA1373"/>
    <w:rsid w:val="00CA1879"/>
    <w:rsid w:val="00CA1D90"/>
    <w:rsid w:val="00CA6722"/>
    <w:rsid w:val="00CA78E1"/>
    <w:rsid w:val="00CA7EEC"/>
    <w:rsid w:val="00CB017A"/>
    <w:rsid w:val="00CB2643"/>
    <w:rsid w:val="00CB335D"/>
    <w:rsid w:val="00CB4E6F"/>
    <w:rsid w:val="00CB541D"/>
    <w:rsid w:val="00CC233A"/>
    <w:rsid w:val="00CC3346"/>
    <w:rsid w:val="00CC5209"/>
    <w:rsid w:val="00CC5772"/>
    <w:rsid w:val="00CD0261"/>
    <w:rsid w:val="00CD184F"/>
    <w:rsid w:val="00CD4899"/>
    <w:rsid w:val="00CD4C5D"/>
    <w:rsid w:val="00CD6205"/>
    <w:rsid w:val="00CD7431"/>
    <w:rsid w:val="00CD7B27"/>
    <w:rsid w:val="00CE4C0F"/>
    <w:rsid w:val="00CE5E8A"/>
    <w:rsid w:val="00CE7958"/>
    <w:rsid w:val="00CF05DC"/>
    <w:rsid w:val="00CF1691"/>
    <w:rsid w:val="00CF73B3"/>
    <w:rsid w:val="00D02921"/>
    <w:rsid w:val="00D108F8"/>
    <w:rsid w:val="00D12A9B"/>
    <w:rsid w:val="00D1692D"/>
    <w:rsid w:val="00D16BCA"/>
    <w:rsid w:val="00D16D7B"/>
    <w:rsid w:val="00D22D5C"/>
    <w:rsid w:val="00D34CC2"/>
    <w:rsid w:val="00D34DD2"/>
    <w:rsid w:val="00D3583F"/>
    <w:rsid w:val="00D36E5C"/>
    <w:rsid w:val="00D40995"/>
    <w:rsid w:val="00D476D7"/>
    <w:rsid w:val="00D52A3E"/>
    <w:rsid w:val="00D65011"/>
    <w:rsid w:val="00D66809"/>
    <w:rsid w:val="00D67F31"/>
    <w:rsid w:val="00D70A32"/>
    <w:rsid w:val="00D71E73"/>
    <w:rsid w:val="00D72C7C"/>
    <w:rsid w:val="00D75342"/>
    <w:rsid w:val="00D7646C"/>
    <w:rsid w:val="00D814ED"/>
    <w:rsid w:val="00D8317F"/>
    <w:rsid w:val="00D84334"/>
    <w:rsid w:val="00D85F38"/>
    <w:rsid w:val="00D86B90"/>
    <w:rsid w:val="00D9105C"/>
    <w:rsid w:val="00D911BD"/>
    <w:rsid w:val="00D91AF1"/>
    <w:rsid w:val="00D92826"/>
    <w:rsid w:val="00D92D3A"/>
    <w:rsid w:val="00D936D2"/>
    <w:rsid w:val="00D93BA4"/>
    <w:rsid w:val="00DA20FC"/>
    <w:rsid w:val="00DA68EF"/>
    <w:rsid w:val="00DB04A3"/>
    <w:rsid w:val="00DB12AD"/>
    <w:rsid w:val="00DB285F"/>
    <w:rsid w:val="00DB29D0"/>
    <w:rsid w:val="00DB77A2"/>
    <w:rsid w:val="00DC06CE"/>
    <w:rsid w:val="00DC3859"/>
    <w:rsid w:val="00DC3B5F"/>
    <w:rsid w:val="00DC41DF"/>
    <w:rsid w:val="00DC4AE6"/>
    <w:rsid w:val="00DC5AB6"/>
    <w:rsid w:val="00DD0FDB"/>
    <w:rsid w:val="00DE0DF2"/>
    <w:rsid w:val="00DE2D0A"/>
    <w:rsid w:val="00DF16A4"/>
    <w:rsid w:val="00DF1BDC"/>
    <w:rsid w:val="00DF7E56"/>
    <w:rsid w:val="00E05FAB"/>
    <w:rsid w:val="00E12459"/>
    <w:rsid w:val="00E14449"/>
    <w:rsid w:val="00E14A5F"/>
    <w:rsid w:val="00E17D6F"/>
    <w:rsid w:val="00E232C3"/>
    <w:rsid w:val="00E26673"/>
    <w:rsid w:val="00E26F61"/>
    <w:rsid w:val="00E27199"/>
    <w:rsid w:val="00E31C97"/>
    <w:rsid w:val="00E340A8"/>
    <w:rsid w:val="00E34633"/>
    <w:rsid w:val="00E34AF0"/>
    <w:rsid w:val="00E368B1"/>
    <w:rsid w:val="00E37764"/>
    <w:rsid w:val="00E42947"/>
    <w:rsid w:val="00E43742"/>
    <w:rsid w:val="00E5214A"/>
    <w:rsid w:val="00E52688"/>
    <w:rsid w:val="00E532EA"/>
    <w:rsid w:val="00E542B5"/>
    <w:rsid w:val="00E55D6D"/>
    <w:rsid w:val="00E56AF5"/>
    <w:rsid w:val="00E5702E"/>
    <w:rsid w:val="00E61EB1"/>
    <w:rsid w:val="00E63ABF"/>
    <w:rsid w:val="00E63C92"/>
    <w:rsid w:val="00E642C7"/>
    <w:rsid w:val="00E648D8"/>
    <w:rsid w:val="00E66CA3"/>
    <w:rsid w:val="00E67DD2"/>
    <w:rsid w:val="00E774A0"/>
    <w:rsid w:val="00E846CA"/>
    <w:rsid w:val="00E847B8"/>
    <w:rsid w:val="00E8715D"/>
    <w:rsid w:val="00E92D25"/>
    <w:rsid w:val="00E96F87"/>
    <w:rsid w:val="00EB12A9"/>
    <w:rsid w:val="00EB3F38"/>
    <w:rsid w:val="00EC3241"/>
    <w:rsid w:val="00EC36AC"/>
    <w:rsid w:val="00EC40CD"/>
    <w:rsid w:val="00EC4ACB"/>
    <w:rsid w:val="00EC6AE6"/>
    <w:rsid w:val="00EC7BA3"/>
    <w:rsid w:val="00EC7D84"/>
    <w:rsid w:val="00ED6965"/>
    <w:rsid w:val="00EE2A80"/>
    <w:rsid w:val="00EE6CAB"/>
    <w:rsid w:val="00EF5002"/>
    <w:rsid w:val="00EF7FD2"/>
    <w:rsid w:val="00F001C7"/>
    <w:rsid w:val="00F00CBF"/>
    <w:rsid w:val="00F00F92"/>
    <w:rsid w:val="00F02030"/>
    <w:rsid w:val="00F144A6"/>
    <w:rsid w:val="00F146EF"/>
    <w:rsid w:val="00F150CE"/>
    <w:rsid w:val="00F15DBD"/>
    <w:rsid w:val="00F16E78"/>
    <w:rsid w:val="00F20A16"/>
    <w:rsid w:val="00F274F5"/>
    <w:rsid w:val="00F31838"/>
    <w:rsid w:val="00F33983"/>
    <w:rsid w:val="00F35D8D"/>
    <w:rsid w:val="00F35E67"/>
    <w:rsid w:val="00F42F41"/>
    <w:rsid w:val="00F44CC6"/>
    <w:rsid w:val="00F44E31"/>
    <w:rsid w:val="00F52F18"/>
    <w:rsid w:val="00F535B3"/>
    <w:rsid w:val="00F55812"/>
    <w:rsid w:val="00F57B16"/>
    <w:rsid w:val="00F670C3"/>
    <w:rsid w:val="00F674E3"/>
    <w:rsid w:val="00F67C6E"/>
    <w:rsid w:val="00F7293E"/>
    <w:rsid w:val="00F73187"/>
    <w:rsid w:val="00F74CB6"/>
    <w:rsid w:val="00F74D76"/>
    <w:rsid w:val="00F751E4"/>
    <w:rsid w:val="00F77254"/>
    <w:rsid w:val="00F8122D"/>
    <w:rsid w:val="00F8799A"/>
    <w:rsid w:val="00F927A7"/>
    <w:rsid w:val="00F94AD1"/>
    <w:rsid w:val="00FA0F24"/>
    <w:rsid w:val="00FA172F"/>
    <w:rsid w:val="00FA7572"/>
    <w:rsid w:val="00FB006D"/>
    <w:rsid w:val="00FB0F59"/>
    <w:rsid w:val="00FB3016"/>
    <w:rsid w:val="00FB458E"/>
    <w:rsid w:val="00FB6368"/>
    <w:rsid w:val="00FC038C"/>
    <w:rsid w:val="00FC0456"/>
    <w:rsid w:val="00FC073D"/>
    <w:rsid w:val="00FC1A62"/>
    <w:rsid w:val="00FD134A"/>
    <w:rsid w:val="00FD22DE"/>
    <w:rsid w:val="00FD313F"/>
    <w:rsid w:val="00FD4DD7"/>
    <w:rsid w:val="00FD5993"/>
    <w:rsid w:val="00FD71D3"/>
    <w:rsid w:val="00FF124B"/>
    <w:rsid w:val="00FF1F2F"/>
    <w:rsid w:val="00FF3CA2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1C035-55B2-4846-8AF7-008561C2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4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4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712F"/>
    <w:pPr>
      <w:spacing w:before="100" w:beforeAutospacing="1" w:after="115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6B71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712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B712F"/>
    <w:rPr>
      <w:i/>
      <w:iCs/>
    </w:rPr>
  </w:style>
  <w:style w:type="character" w:customStyle="1" w:styleId="apple-converted-space">
    <w:name w:val="apple-converted-space"/>
    <w:basedOn w:val="DefaultParagraphFont"/>
    <w:rsid w:val="006B712F"/>
  </w:style>
  <w:style w:type="paragraph" w:customStyle="1" w:styleId="SyllabusSectionHeading">
    <w:name w:val="Syllabus Section Heading"/>
    <w:basedOn w:val="Heading1"/>
    <w:uiPriority w:val="99"/>
    <w:qFormat/>
    <w:rsid w:val="00350482"/>
    <w:pPr>
      <w:keepLines w:val="0"/>
      <w:numPr>
        <w:numId w:val="18"/>
      </w:numPr>
      <w:tabs>
        <w:tab w:val="clear" w:pos="720"/>
        <w:tab w:val="num" w:pos="360"/>
      </w:tabs>
      <w:spacing w:before="60" w:after="60" w:line="240" w:lineRule="auto"/>
      <w:ind w:left="1080" w:hanging="720"/>
    </w:pPr>
    <w:rPr>
      <w:rFonts w:ascii="Arial" w:eastAsia="Times New Roman" w:hAnsi="Arial" w:cs="Arial"/>
      <w:b/>
      <w:bCs/>
      <w:color w:val="auto"/>
      <w:kern w:val="32"/>
      <w:sz w:val="28"/>
    </w:rPr>
  </w:style>
  <w:style w:type="paragraph" w:customStyle="1" w:styleId="SyllabusSectionLevel1">
    <w:name w:val="Syllabus Section Level 1"/>
    <w:basedOn w:val="Heading2"/>
    <w:qFormat/>
    <w:rsid w:val="00350482"/>
    <w:pPr>
      <w:keepLines w:val="0"/>
      <w:numPr>
        <w:numId w:val="19"/>
      </w:numPr>
      <w:tabs>
        <w:tab w:val="num" w:pos="360"/>
      </w:tabs>
      <w:spacing w:before="0" w:line="240" w:lineRule="auto"/>
      <w:ind w:left="0" w:firstLine="0"/>
    </w:pPr>
    <w:rPr>
      <w:rFonts w:ascii="Arial" w:eastAsia="Times New Roman" w:hAnsi="Arial" w:cs="Arial"/>
      <w:bCs/>
      <w:color w:val="auto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504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4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E2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428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jmar9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6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17</cp:revision>
  <cp:lastPrinted>2018-08-22T01:25:00Z</cp:lastPrinted>
  <dcterms:created xsi:type="dcterms:W3CDTF">2016-08-12T01:43:00Z</dcterms:created>
  <dcterms:modified xsi:type="dcterms:W3CDTF">2018-08-22T01:25:00Z</dcterms:modified>
</cp:coreProperties>
</file>