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97" w:rsidRDefault="007041D2">
      <w:r>
        <w:t>Lesson 5 teacher guide</w:t>
      </w:r>
    </w:p>
    <w:p w:rsidR="00993797" w:rsidRDefault="00993797"/>
    <w:p w:rsidR="00993797" w:rsidRDefault="007041D2">
      <w:r>
        <w:t>page 111 Roger teaching Adam about being a minstrel to different kinds of people</w:t>
      </w:r>
    </w:p>
    <w:p w:rsidR="00993797" w:rsidRDefault="004F7A97">
      <w:r>
        <w:tab/>
        <w:t>just as the boys at D</w:t>
      </w:r>
      <w:r w:rsidR="007041D2">
        <w:t xml:space="preserve">e </w:t>
      </w:r>
      <w:r>
        <w:t>L</w:t>
      </w:r>
      <w:r w:rsidR="007041D2">
        <w:t>isle house had various jobs that prepared them for adulthood</w:t>
      </w:r>
    </w:p>
    <w:p w:rsidR="00993797" w:rsidRDefault="00993797"/>
    <w:p w:rsidR="00993797" w:rsidRDefault="007041D2">
      <w:r>
        <w:t>page 115 proverb of Alfred</w:t>
      </w:r>
    </w:p>
    <w:p w:rsidR="00993797" w:rsidRDefault="00993797"/>
    <w:p w:rsidR="00993797" w:rsidRDefault="007041D2">
      <w:r>
        <w:t>What nursery rhyme has a heyward?</w:t>
      </w:r>
    </w:p>
    <w:p w:rsidR="00993797" w:rsidRDefault="007041D2">
      <w:r>
        <w:tab/>
        <w:t>Little boy blue</w:t>
      </w:r>
    </w:p>
    <w:p w:rsidR="00993797" w:rsidRDefault="00993797"/>
    <w:p w:rsidR="00993797" w:rsidRDefault="007041D2">
      <w:r>
        <w:t>pages 115-117 History of England</w:t>
      </w:r>
    </w:p>
    <w:p w:rsidR="00993797" w:rsidRDefault="00993797"/>
    <w:p w:rsidR="00993797" w:rsidRDefault="007041D2">
      <w:r>
        <w:t>Comment on the good flour</w:t>
      </w:r>
    </w:p>
    <w:p w:rsidR="00993797" w:rsidRDefault="00993797"/>
    <w:p w:rsidR="00993797" w:rsidRDefault="007041D2">
      <w:r>
        <w:t>page 119 introduction to his tale</w:t>
      </w:r>
    </w:p>
    <w:p w:rsidR="00993797" w:rsidRDefault="00993797"/>
    <w:p w:rsidR="00993797" w:rsidRDefault="007041D2">
      <w:r>
        <w:t>page 125  first paragraph sets the stage for a large part of the conflict that takes place in this book.</w:t>
      </w:r>
    </w:p>
    <w:p w:rsidR="00993797" w:rsidRDefault="00993797"/>
    <w:p w:rsidR="00993797" w:rsidRDefault="007041D2">
      <w:r>
        <w:t xml:space="preserve">This chapter shows more than others we have read </w:t>
      </w:r>
      <w:r w:rsidR="004F7A97">
        <w:t>that</w:t>
      </w:r>
      <w:bookmarkStart w:id="0" w:name="_GoBack"/>
      <w:bookmarkEnd w:id="0"/>
      <w:r>
        <w:t xml:space="preserve"> Roger loves and cares about Adam.  </w:t>
      </w:r>
    </w:p>
    <w:p w:rsidR="00993797" w:rsidRDefault="00993797"/>
    <w:p w:rsidR="00993797" w:rsidRDefault="007041D2">
      <w:r>
        <w:t>Map activity up to Buford Bridge</w:t>
      </w:r>
    </w:p>
    <w:sectPr w:rsidR="00993797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797" w:rsidRDefault="007041D2">
      <w:r>
        <w:separator/>
      </w:r>
    </w:p>
  </w:endnote>
  <w:endnote w:type="continuationSeparator" w:id="0">
    <w:p w:rsidR="00993797" w:rsidRDefault="0070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797" w:rsidRDefault="007041D2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993797" w:rsidRDefault="00704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D2"/>
    <w:rsid w:val="004F7A97"/>
    <w:rsid w:val="007041D2"/>
    <w:rsid w:val="0099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0A1AFF"/>
  <w14:defaultImageDpi w14:val="0"/>
  <w15:docId w15:val="{75206FB6-81D6-47DE-A28D-0B6A209A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2018-05-21T15:44:00Z</dcterms:created>
  <dcterms:modified xsi:type="dcterms:W3CDTF">2018-07-17T17:50:00Z</dcterms:modified>
</cp:coreProperties>
</file>