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CF" w:rsidRDefault="00A864E1">
      <w:r>
        <w:t>Lesson 10 teacher</w:t>
      </w:r>
    </w:p>
    <w:p w:rsidR="005F55CF" w:rsidRDefault="005F55CF"/>
    <w:p w:rsidR="005F55CF" w:rsidRDefault="00A864E1">
      <w:r>
        <w:t>Notice that, as Adam is sitting under the bridge in the cold after running away from the watch, he comes to several conclusions.</w:t>
      </w:r>
    </w:p>
    <w:p w:rsidR="005F55CF" w:rsidRDefault="00A864E1">
      <w:r>
        <w:tab/>
        <w:t>Will not travel with de Veseys</w:t>
      </w:r>
    </w:p>
    <w:p w:rsidR="005F55CF" w:rsidRDefault="00A864E1">
      <w:r>
        <w:tab/>
        <w:t>They are the wrong kind of Minstrel</w:t>
      </w:r>
    </w:p>
    <w:p w:rsidR="005F55CF" w:rsidRDefault="00A864E1">
      <w:r>
        <w:tab/>
        <w:t>He will be a minstrel like Roger</w:t>
      </w:r>
    </w:p>
    <w:p w:rsidR="005F55CF" w:rsidRDefault="00A864E1">
      <w:r>
        <w:tab/>
        <w:t>He will tell the tale of Havelok the Dane</w:t>
      </w:r>
    </w:p>
    <w:p w:rsidR="005F55CF" w:rsidRDefault="00A864E1">
      <w:r>
        <w:t xml:space="preserve">These decisions are part of Adam maturing and deciding what he will be like as he grows up. </w:t>
      </w:r>
    </w:p>
    <w:p w:rsidR="005F55CF" w:rsidRDefault="00A864E1">
      <w:r>
        <w:tab/>
        <w:t>Something everyone needs to do</w:t>
      </w:r>
    </w:p>
    <w:p w:rsidR="005F55CF" w:rsidRDefault="00A864E1">
      <w:r>
        <w:tab/>
        <w:t xml:space="preserve">Have you ever made these kinds of </w:t>
      </w:r>
      <w:r w:rsidR="00A4365E">
        <w:t>decisions?</w:t>
      </w:r>
    </w:p>
    <w:p w:rsidR="005F55CF" w:rsidRDefault="005F55CF"/>
    <w:p w:rsidR="005F55CF" w:rsidRDefault="00A864E1">
      <w:r>
        <w:t>page 254,255</w:t>
      </w:r>
    </w:p>
    <w:p w:rsidR="005F55CF" w:rsidRDefault="00A864E1">
      <w:r>
        <w:tab/>
        <w:t>In his song</w:t>
      </w:r>
      <w:r w:rsidR="00A4365E">
        <w:t>,</w:t>
      </w:r>
      <w:r>
        <w:t xml:space="preserve"> each stanza ends in a refrain.  Each refrain has a simile and repeats the last line</w:t>
      </w:r>
      <w:r w:rsidR="00A4365E">
        <w:t>.</w:t>
      </w:r>
    </w:p>
    <w:p w:rsidR="005F55CF" w:rsidRDefault="005F55CF"/>
    <w:p w:rsidR="005F55CF" w:rsidRDefault="00A864E1">
      <w:r>
        <w:tab/>
        <w:t>The fourth stanza ends on a positive theme just as we would expect from Adam</w:t>
      </w:r>
      <w:r w:rsidR="00A4365E">
        <w:t>.</w:t>
      </w:r>
    </w:p>
    <w:p w:rsidR="005F55CF" w:rsidRDefault="005F55CF"/>
    <w:p w:rsidR="005F55CF" w:rsidRDefault="00A4365E">
      <w:r>
        <w:t>Discuss page 269--</w:t>
      </w:r>
      <w:r w:rsidR="00A864E1">
        <w:t>Adam's encounters with Agnes</w:t>
      </w:r>
    </w:p>
    <w:p w:rsidR="005F55CF" w:rsidRDefault="005F55CF"/>
    <w:p w:rsidR="005F55CF" w:rsidRDefault="00A864E1">
      <w:r>
        <w:t>Yule log</w:t>
      </w:r>
    </w:p>
    <w:p w:rsidR="005F55CF" w:rsidRDefault="00A864E1">
      <w:r>
        <w:tab/>
        <w:t>importance to promote good luck</w:t>
      </w:r>
    </w:p>
    <w:p w:rsidR="005F55CF" w:rsidRDefault="00A864E1">
      <w:r>
        <w:tab/>
        <w:t>burning last year</w:t>
      </w:r>
      <w:r w:rsidR="00A4365E">
        <w:t>’</w:t>
      </w:r>
      <w:r>
        <w:t>s log to start this year</w:t>
      </w:r>
      <w:r w:rsidR="00A4365E">
        <w:t>’</w:t>
      </w:r>
      <w:bookmarkStart w:id="0" w:name="_GoBack"/>
      <w:bookmarkEnd w:id="0"/>
      <w:r>
        <w:t>s log</w:t>
      </w:r>
    </w:p>
    <w:p w:rsidR="005F55CF" w:rsidRDefault="005F55CF"/>
    <w:p w:rsidR="005F55CF" w:rsidRDefault="00A864E1">
      <w:r>
        <w:t>Distance from Gorhambury to St Albans is about 2 miles</w:t>
      </w:r>
    </w:p>
    <w:p w:rsidR="005F55CF" w:rsidRDefault="005F55CF"/>
    <w:p w:rsidR="005F55CF" w:rsidRDefault="00A864E1">
      <w:r>
        <w:t>Discuss how our attitude about Jankin may have changed after seeing him again.</w:t>
      </w:r>
    </w:p>
    <w:p w:rsidR="005F55CF" w:rsidRDefault="00A864E1">
      <w:r>
        <w:tab/>
        <w:t>He doesn’t seem to be an evil person like we saw earlier</w:t>
      </w:r>
    </w:p>
    <w:sectPr w:rsidR="005F55CF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5CF" w:rsidRDefault="00A864E1">
      <w:r>
        <w:separator/>
      </w:r>
    </w:p>
  </w:endnote>
  <w:endnote w:type="continuationSeparator" w:id="0">
    <w:p w:rsidR="005F55CF" w:rsidRDefault="00A8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5CF" w:rsidRDefault="00A864E1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5F55CF" w:rsidRDefault="00A86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E1"/>
    <w:rsid w:val="005F55CF"/>
    <w:rsid w:val="00A4365E"/>
    <w:rsid w:val="00A8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B7130"/>
  <w14:defaultImageDpi w14:val="0"/>
  <w15:docId w15:val="{DEA57CF4-7DF2-452C-B212-9EB7A565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2018-05-21T15:47:00Z</dcterms:created>
  <dcterms:modified xsi:type="dcterms:W3CDTF">2018-07-19T13:46:00Z</dcterms:modified>
</cp:coreProperties>
</file>