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96" w:rsidRPr="007A2E85" w:rsidRDefault="00671096" w:rsidP="00671096">
      <w:pPr>
        <w:pStyle w:val="NoSpacing"/>
        <w:rPr>
          <w:rFonts w:asciiTheme="minorHAnsi" w:hAnsiTheme="minorHAnsi" w:cstheme="minorHAnsi"/>
          <w:b/>
          <w:szCs w:val="24"/>
        </w:rPr>
      </w:pPr>
      <w:r w:rsidRPr="007A2E85">
        <w:rPr>
          <w:rFonts w:asciiTheme="minorHAnsi" w:hAnsiTheme="minorHAnsi" w:cstheme="minorHAnsi"/>
          <w:b/>
          <w:szCs w:val="24"/>
        </w:rPr>
        <w:t xml:space="preserve">Name _____________________________ a teacher/staff of </w:t>
      </w:r>
      <w:r w:rsidR="00435931" w:rsidRPr="007A2E85">
        <w:rPr>
          <w:rFonts w:asciiTheme="minorHAnsi" w:hAnsiTheme="minorHAnsi" w:cstheme="minorHAnsi"/>
          <w:b/>
          <w:szCs w:val="24"/>
        </w:rPr>
        <w:t>_______________</w:t>
      </w:r>
      <w:bookmarkStart w:id="0" w:name="_GoBack"/>
      <w:bookmarkEnd w:id="0"/>
      <w:r w:rsidR="00435931" w:rsidRPr="007A2E85">
        <w:rPr>
          <w:rFonts w:asciiTheme="minorHAnsi" w:hAnsiTheme="minorHAnsi" w:cstheme="minorHAnsi"/>
          <w:b/>
          <w:szCs w:val="24"/>
        </w:rPr>
        <w:t>____________</w:t>
      </w:r>
    </w:p>
    <w:p w:rsidR="00671096" w:rsidRPr="007A2E85" w:rsidRDefault="00671096" w:rsidP="00671096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7A2E85">
        <w:rPr>
          <w:rFonts w:asciiTheme="minorHAnsi" w:hAnsiTheme="minorHAnsi" w:cstheme="minorHAnsi"/>
          <w:b/>
          <w:sz w:val="16"/>
          <w:szCs w:val="16"/>
        </w:rPr>
        <w:tab/>
      </w:r>
      <w:r w:rsidRPr="007A2E85">
        <w:rPr>
          <w:rFonts w:asciiTheme="minorHAnsi" w:hAnsiTheme="minorHAnsi" w:cstheme="minorHAnsi"/>
          <w:b/>
          <w:sz w:val="16"/>
          <w:szCs w:val="16"/>
        </w:rPr>
        <w:tab/>
        <w:t>(</w:t>
      </w:r>
      <w:proofErr w:type="gramStart"/>
      <w:r w:rsidRPr="007A2E85">
        <w:rPr>
          <w:rFonts w:asciiTheme="minorHAnsi" w:hAnsiTheme="minorHAnsi" w:cstheme="minorHAnsi"/>
          <w:b/>
          <w:sz w:val="16"/>
          <w:szCs w:val="16"/>
        </w:rPr>
        <w:t>print</w:t>
      </w:r>
      <w:proofErr w:type="gramEnd"/>
      <w:r w:rsidRPr="007A2E85">
        <w:rPr>
          <w:rFonts w:asciiTheme="minorHAnsi" w:hAnsiTheme="minorHAnsi" w:cstheme="minorHAnsi"/>
          <w:b/>
          <w:sz w:val="16"/>
          <w:szCs w:val="16"/>
        </w:rPr>
        <w:t xml:space="preserve"> full name)</w:t>
      </w:r>
    </w:p>
    <w:p w:rsidR="00671096" w:rsidRPr="007A2E85" w:rsidRDefault="00671096" w:rsidP="00671096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:rsidR="00523F28" w:rsidRPr="007A2E85" w:rsidRDefault="00BD7779" w:rsidP="00BD7779">
      <w:pPr>
        <w:pStyle w:val="NoSpacing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Guidelines for the Discipline of Children:</w:t>
      </w:r>
    </w:p>
    <w:p w:rsidR="00BD7779" w:rsidRPr="007A2E85" w:rsidRDefault="00BD7779" w:rsidP="00BD7779">
      <w:pPr>
        <w:pStyle w:val="NoSpacing"/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 understand and accept the following:</w:t>
      </w:r>
    </w:p>
    <w:p w:rsidR="00BD7779" w:rsidRPr="007A2E85" w:rsidRDefault="00BD7779" w:rsidP="007A2E85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Teachers/staff </w:t>
      </w:r>
      <w:proofErr w:type="gramStart"/>
      <w:r w:rsidRPr="007A2E85">
        <w:rPr>
          <w:rFonts w:asciiTheme="minorHAnsi" w:hAnsiTheme="minorHAnsi" w:cstheme="minorHAnsi"/>
          <w:sz w:val="22"/>
        </w:rPr>
        <w:t>may under no circumstances hit</w:t>
      </w:r>
      <w:proofErr w:type="gramEnd"/>
      <w:r w:rsidRPr="007A2E85">
        <w:rPr>
          <w:rFonts w:asciiTheme="minorHAnsi" w:hAnsiTheme="minorHAnsi" w:cstheme="minorHAnsi"/>
          <w:sz w:val="22"/>
        </w:rPr>
        <w:t xml:space="preserve"> a child.</w:t>
      </w:r>
    </w:p>
    <w:p w:rsidR="00BD7779" w:rsidRPr="007A2E85" w:rsidRDefault="00BD7779" w:rsidP="007A2E85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Teachers/staff may not use abusive or derogatory language with students.</w:t>
      </w:r>
    </w:p>
    <w:p w:rsidR="00BD7779" w:rsidRPr="007A2E85" w:rsidRDefault="00BD7779" w:rsidP="007A2E85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Tea</w:t>
      </w:r>
      <w:r w:rsidR="00362CA3" w:rsidRPr="007A2E85">
        <w:rPr>
          <w:rFonts w:asciiTheme="minorHAnsi" w:hAnsiTheme="minorHAnsi" w:cstheme="minorHAnsi"/>
          <w:sz w:val="22"/>
        </w:rPr>
        <w:t>chers/staff need to ask for help with difficult situations.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="00362CA3" w:rsidRPr="007A2E85">
        <w:rPr>
          <w:rFonts w:asciiTheme="minorHAnsi" w:hAnsiTheme="minorHAnsi" w:cstheme="minorHAnsi"/>
          <w:sz w:val="22"/>
        </w:rPr>
        <w:t>When encountering a particularly</w:t>
      </w:r>
      <w:r w:rsidR="007A2E85" w:rsidRPr="007A2E85">
        <w:rPr>
          <w:rFonts w:asciiTheme="minorHAnsi" w:hAnsiTheme="minorHAnsi" w:cstheme="minorHAnsi"/>
          <w:sz w:val="22"/>
        </w:rPr>
        <w:t xml:space="preserve"> </w:t>
      </w:r>
      <w:r w:rsidR="00362CA3" w:rsidRPr="007A2E85">
        <w:rPr>
          <w:rFonts w:asciiTheme="minorHAnsi" w:hAnsiTheme="minorHAnsi" w:cstheme="minorHAnsi"/>
          <w:sz w:val="22"/>
        </w:rPr>
        <w:t>difficult student, seek the assistance of the principal or another teacher.</w:t>
      </w:r>
    </w:p>
    <w:p w:rsidR="00362CA3" w:rsidRPr="007A2E85" w:rsidRDefault="00362CA3" w:rsidP="006861A4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In all dealings with students, teachers/staff should strive to respond as opposed to reacting to a student.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>Deal with the immediate but give your emotions time to settle.</w:t>
      </w:r>
    </w:p>
    <w:p w:rsidR="00362CA3" w:rsidRPr="007A2E85" w:rsidRDefault="00362CA3" w:rsidP="00CE23A5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A2E85">
        <w:rPr>
          <w:rFonts w:asciiTheme="minorHAnsi" w:hAnsiTheme="minorHAnsi" w:cstheme="minorHAnsi"/>
          <w:sz w:val="22"/>
        </w:rPr>
        <w:t xml:space="preserve">You must complete a behavioral incident report for situations such as fights, a major argument, tantrum, bullying, harassment, </w:t>
      </w:r>
      <w:proofErr w:type="gramStart"/>
      <w:r w:rsidRPr="007A2E85">
        <w:rPr>
          <w:rFonts w:asciiTheme="minorHAnsi" w:hAnsiTheme="minorHAnsi" w:cstheme="minorHAnsi"/>
          <w:sz w:val="22"/>
        </w:rPr>
        <w:t>substance</w:t>
      </w:r>
      <w:proofErr w:type="gramEnd"/>
      <w:r w:rsidRPr="007A2E85">
        <w:rPr>
          <w:rFonts w:asciiTheme="minorHAnsi" w:hAnsiTheme="minorHAnsi" w:cstheme="minorHAnsi"/>
          <w:sz w:val="22"/>
        </w:rPr>
        <w:t xml:space="preserve"> abuse, unusual or very </w:t>
      </w:r>
      <w:r w:rsidR="007A2E85" w:rsidRPr="007A2E85">
        <w:rPr>
          <w:rFonts w:asciiTheme="minorHAnsi" w:hAnsiTheme="minorHAnsi" w:cstheme="minorHAnsi"/>
          <w:sz w:val="22"/>
        </w:rPr>
        <w:t>inappropriate behavior</w:t>
      </w:r>
      <w:r w:rsidRPr="007A2E85">
        <w:rPr>
          <w:rFonts w:asciiTheme="minorHAnsi" w:hAnsiTheme="minorHAnsi" w:cstheme="minorHAnsi"/>
          <w:sz w:val="22"/>
        </w:rPr>
        <w:t>.</w:t>
      </w:r>
    </w:p>
    <w:p w:rsidR="00362CA3" w:rsidRPr="007A2E85" w:rsidRDefault="00362CA3" w:rsidP="007A2E85">
      <w:pPr>
        <w:pStyle w:val="NoSpacing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Guide</w:t>
      </w:r>
      <w:r w:rsidR="00457D0F" w:rsidRPr="007A2E85">
        <w:rPr>
          <w:rFonts w:asciiTheme="minorHAnsi" w:hAnsiTheme="minorHAnsi" w:cstheme="minorHAnsi"/>
          <w:b/>
          <w:sz w:val="28"/>
          <w:szCs w:val="28"/>
        </w:rPr>
        <w:t xml:space="preserve">lines for Student-Teacher/Staff </w:t>
      </w:r>
      <w:r w:rsidRPr="007A2E85">
        <w:rPr>
          <w:rFonts w:asciiTheme="minorHAnsi" w:hAnsiTheme="minorHAnsi" w:cstheme="minorHAnsi"/>
          <w:b/>
          <w:sz w:val="28"/>
          <w:szCs w:val="28"/>
        </w:rPr>
        <w:t>Contact:</w:t>
      </w:r>
    </w:p>
    <w:p w:rsidR="00362CA3" w:rsidRPr="007A2E85" w:rsidRDefault="00362CA3" w:rsidP="00BD7779">
      <w:pPr>
        <w:pStyle w:val="NoSpacing"/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 understand and accept that when touching students, the following guidelines should be followed:</w:t>
      </w:r>
    </w:p>
    <w:p w:rsidR="00362CA3" w:rsidRPr="007A2E85" w:rsidRDefault="00362CA3" w:rsidP="00362CA3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On the hand, shoulder, or upper back can be appropriate.</w:t>
      </w:r>
    </w:p>
    <w:p w:rsidR="00362CA3" w:rsidRPr="007A2E85" w:rsidRDefault="00362CA3" w:rsidP="00362CA3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Never against a child’s will or discomfort whether expressed verbally or nonverbally (unless in the case of clear and present danger of the child or in rest</w:t>
      </w:r>
      <w:r w:rsidR="006231FD" w:rsidRPr="007A2E85">
        <w:rPr>
          <w:rFonts w:asciiTheme="minorHAnsi" w:hAnsiTheme="minorHAnsi" w:cstheme="minorHAnsi"/>
          <w:sz w:val="22"/>
        </w:rPr>
        <w:t>raining out of control behavior</w:t>
      </w:r>
      <w:r w:rsidRPr="007A2E85">
        <w:rPr>
          <w:rFonts w:asciiTheme="minorHAnsi" w:hAnsiTheme="minorHAnsi" w:cstheme="minorHAnsi"/>
          <w:sz w:val="22"/>
        </w:rPr>
        <w:t>)</w:t>
      </w:r>
      <w:r w:rsidR="006231FD" w:rsidRPr="007A2E85">
        <w:rPr>
          <w:rFonts w:asciiTheme="minorHAnsi" w:hAnsiTheme="minorHAnsi" w:cstheme="minorHAnsi"/>
          <w:sz w:val="22"/>
        </w:rPr>
        <w:t>;</w:t>
      </w:r>
    </w:p>
    <w:p w:rsidR="00362CA3" w:rsidRPr="007A2E85" w:rsidRDefault="006231FD" w:rsidP="00362CA3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Not when alone with the student, especially when out of sight of others as in room with a closed door with no window;</w:t>
      </w:r>
    </w:p>
    <w:p w:rsidR="006231FD" w:rsidRPr="007A2E85" w:rsidRDefault="006231FD" w:rsidP="00362CA3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Never when it would have the effect of over-stimulating a student;</w:t>
      </w:r>
    </w:p>
    <w:p w:rsidR="006231FD" w:rsidRPr="007A2E85" w:rsidRDefault="006231FD" w:rsidP="006231FD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Never in a place on a student’s body that is normally covered by a bathing suit, unless for a clear medical necessity or reasons of safety, and then </w:t>
      </w:r>
      <w:r w:rsidRPr="007A2E85">
        <w:rPr>
          <w:rFonts w:asciiTheme="minorHAnsi" w:hAnsiTheme="minorHAnsi" w:cstheme="minorHAnsi"/>
          <w:i/>
          <w:sz w:val="22"/>
        </w:rPr>
        <w:t>only with supervision by another adult.</w:t>
      </w:r>
    </w:p>
    <w:p w:rsidR="006231FD" w:rsidRPr="007A2E85" w:rsidRDefault="006231FD" w:rsidP="007A2E85">
      <w:pPr>
        <w:pStyle w:val="NoSpacing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Teacher/Staff Responsibility:</w:t>
      </w:r>
    </w:p>
    <w:p w:rsidR="006231FD" w:rsidRPr="007A2E85" w:rsidRDefault="006231FD" w:rsidP="006231FD">
      <w:pPr>
        <w:pStyle w:val="NoSpacing"/>
        <w:rPr>
          <w:rFonts w:asciiTheme="minorHAnsi" w:hAnsiTheme="minorHAnsi" w:cstheme="minorHAnsi"/>
          <w:b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I understand and accept that I am a </w:t>
      </w:r>
      <w:proofErr w:type="gramStart"/>
      <w:r w:rsidRPr="007A2E85">
        <w:rPr>
          <w:rFonts w:asciiTheme="minorHAnsi" w:hAnsiTheme="minorHAnsi" w:cstheme="minorHAnsi"/>
          <w:b/>
          <w:sz w:val="22"/>
        </w:rPr>
        <w:t>care-taker</w:t>
      </w:r>
      <w:proofErr w:type="gramEnd"/>
      <w:r w:rsidRPr="007A2E85">
        <w:rPr>
          <w:rFonts w:asciiTheme="minorHAnsi" w:hAnsiTheme="minorHAnsi" w:cstheme="minorHAnsi"/>
          <w:b/>
          <w:sz w:val="22"/>
        </w:rPr>
        <w:t xml:space="preserve"> of children</w:t>
      </w:r>
      <w:r w:rsidRPr="007A2E85">
        <w:rPr>
          <w:rFonts w:asciiTheme="minorHAnsi" w:hAnsiTheme="minorHAnsi" w:cstheme="minorHAnsi"/>
          <w:sz w:val="22"/>
        </w:rPr>
        <w:t>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 xml:space="preserve">My role is that of a </w:t>
      </w:r>
      <w:r w:rsidRPr="007A2E85">
        <w:rPr>
          <w:rFonts w:asciiTheme="minorHAnsi" w:hAnsiTheme="minorHAnsi" w:cstheme="minorHAnsi"/>
          <w:b/>
          <w:sz w:val="22"/>
        </w:rPr>
        <w:t>temporary parent.</w:t>
      </w:r>
    </w:p>
    <w:p w:rsidR="006231FD" w:rsidRPr="007A2E85" w:rsidRDefault="006231FD" w:rsidP="006231FD">
      <w:pPr>
        <w:pStyle w:val="NoSpacing"/>
        <w:rPr>
          <w:rFonts w:asciiTheme="minorHAnsi" w:hAnsiTheme="minorHAnsi" w:cstheme="minorHAnsi"/>
          <w:b/>
          <w:sz w:val="22"/>
        </w:rPr>
      </w:pPr>
    </w:p>
    <w:p w:rsidR="006231FD" w:rsidRPr="007A2E85" w:rsidRDefault="006231FD" w:rsidP="006231FD">
      <w:pPr>
        <w:pStyle w:val="NoSpacing"/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I understand that there is a clear </w:t>
      </w:r>
      <w:r w:rsidRPr="007A2E85">
        <w:rPr>
          <w:rFonts w:asciiTheme="minorHAnsi" w:hAnsiTheme="minorHAnsi" w:cstheme="minorHAnsi"/>
          <w:b/>
          <w:sz w:val="22"/>
        </w:rPr>
        <w:t>power difference</w:t>
      </w:r>
      <w:r w:rsidRPr="007A2E85">
        <w:rPr>
          <w:rFonts w:asciiTheme="minorHAnsi" w:hAnsiTheme="minorHAnsi" w:cstheme="minorHAnsi"/>
          <w:sz w:val="22"/>
        </w:rPr>
        <w:t xml:space="preserve"> between </w:t>
      </w:r>
      <w:proofErr w:type="gramStart"/>
      <w:r w:rsidRPr="007A2E85">
        <w:rPr>
          <w:rFonts w:asciiTheme="minorHAnsi" w:hAnsiTheme="minorHAnsi" w:cstheme="minorHAnsi"/>
          <w:sz w:val="22"/>
        </w:rPr>
        <w:t>myself and students (money, mobility, authority, experience, knowledge, different set of rules)</w:t>
      </w:r>
      <w:proofErr w:type="gramEnd"/>
      <w:r w:rsidRPr="007A2E85">
        <w:rPr>
          <w:rFonts w:asciiTheme="minorHAnsi" w:hAnsiTheme="minorHAnsi" w:cstheme="minorHAnsi"/>
          <w:sz w:val="22"/>
        </w:rPr>
        <w:t>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="0076559B" w:rsidRPr="007A2E85">
        <w:rPr>
          <w:rFonts w:asciiTheme="minorHAnsi" w:hAnsiTheme="minorHAnsi" w:cstheme="minorHAnsi"/>
          <w:sz w:val="22"/>
        </w:rPr>
        <w:t xml:space="preserve"> This power needs to be controlled not abused.</w:t>
      </w:r>
    </w:p>
    <w:p w:rsidR="0076559B" w:rsidRPr="007A2E85" w:rsidRDefault="0076559B" w:rsidP="006231FD">
      <w:pPr>
        <w:pStyle w:val="NoSpacing"/>
        <w:rPr>
          <w:rFonts w:asciiTheme="minorHAnsi" w:hAnsiTheme="minorHAnsi" w:cstheme="minorHAnsi"/>
          <w:sz w:val="22"/>
        </w:rPr>
      </w:pPr>
    </w:p>
    <w:p w:rsidR="0076559B" w:rsidRDefault="0076559B" w:rsidP="006231FD">
      <w:pPr>
        <w:pStyle w:val="NoSpacing"/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 understand that inappropriate sexual contact with or physical abuse of a student can have severe emotional and psychological effect on that student that can last for a lifetime.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 xml:space="preserve">These reactions can be so severe that they can require intensive professional </w:t>
      </w:r>
      <w:proofErr w:type="gramStart"/>
      <w:r w:rsidRPr="007A2E85">
        <w:rPr>
          <w:rFonts w:asciiTheme="minorHAnsi" w:hAnsiTheme="minorHAnsi" w:cstheme="minorHAnsi"/>
          <w:sz w:val="22"/>
        </w:rPr>
        <w:t>intervention which</w:t>
      </w:r>
      <w:proofErr w:type="gramEnd"/>
      <w:r w:rsidRPr="007A2E85">
        <w:rPr>
          <w:rFonts w:asciiTheme="minorHAnsi" w:hAnsiTheme="minorHAnsi" w:cstheme="minorHAnsi"/>
          <w:sz w:val="22"/>
        </w:rPr>
        <w:t xml:space="preserve"> can be disruptive to the victim’s life as well as time consuming and expensive.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>They can also have severe spiritual implications.</w:t>
      </w:r>
    </w:p>
    <w:p w:rsidR="0076559B" w:rsidRPr="007A2E85" w:rsidRDefault="00435931" w:rsidP="007A2E85">
      <w:pPr>
        <w:pStyle w:val="NoSpacing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S</w:t>
      </w:r>
      <w:r w:rsidR="0076559B" w:rsidRPr="007A2E85">
        <w:rPr>
          <w:rFonts w:asciiTheme="minorHAnsi" w:hAnsiTheme="minorHAnsi" w:cstheme="minorHAnsi"/>
          <w:b/>
          <w:sz w:val="28"/>
          <w:szCs w:val="28"/>
        </w:rPr>
        <w:t>tate Code Pertaining to Child Abuse:</w:t>
      </w:r>
    </w:p>
    <w:p w:rsidR="0076559B" w:rsidRPr="007A2E85" w:rsidRDefault="0076559B" w:rsidP="006231FD">
      <w:pPr>
        <w:pStyle w:val="NoSpacing"/>
        <w:rPr>
          <w:rFonts w:asciiTheme="minorHAnsi" w:hAnsiTheme="minorHAnsi" w:cstheme="minorHAnsi"/>
          <w:b/>
          <w:szCs w:val="24"/>
        </w:rPr>
      </w:pPr>
      <w:r w:rsidRPr="007A2E85">
        <w:rPr>
          <w:rFonts w:asciiTheme="minorHAnsi" w:hAnsiTheme="minorHAnsi" w:cstheme="minorHAnsi"/>
          <w:b/>
          <w:szCs w:val="24"/>
        </w:rPr>
        <w:t>I am aware of the following:</w:t>
      </w:r>
    </w:p>
    <w:p w:rsidR="007A2E85" w:rsidRPr="007A2E85" w:rsidRDefault="0076559B" w:rsidP="00AF4FF3">
      <w:pPr>
        <w:pStyle w:val="NoSpacing"/>
        <w:numPr>
          <w:ilvl w:val="0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  <w:sz w:val="22"/>
        </w:rPr>
        <w:t xml:space="preserve">Definition of </w:t>
      </w:r>
      <w:r w:rsidRPr="007A2E85">
        <w:rPr>
          <w:rFonts w:asciiTheme="minorHAnsi" w:hAnsiTheme="minorHAnsi" w:cstheme="minorHAnsi"/>
          <w:b/>
          <w:sz w:val="22"/>
        </w:rPr>
        <w:t>Child Abuse-</w:t>
      </w:r>
      <w:r w:rsidRPr="007A2E85">
        <w:rPr>
          <w:rFonts w:asciiTheme="minorHAnsi" w:hAnsiTheme="minorHAnsi" w:cstheme="minorHAnsi"/>
          <w:sz w:val="22"/>
        </w:rPr>
        <w:t xml:space="preserve"> An abused and/or neglected child as any child under 18 whose parent or other person responsible for the child’s care:</w:t>
      </w:r>
    </w:p>
    <w:p w:rsidR="007A2E85" w:rsidRDefault="0076559B" w:rsidP="004221CD">
      <w:pPr>
        <w:pStyle w:val="NoSpacing"/>
        <w:numPr>
          <w:ilvl w:val="1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</w:rPr>
        <w:t>Causes or threatens to cause a non accidental physical or mental injury;</w:t>
      </w:r>
    </w:p>
    <w:p w:rsidR="007A2E85" w:rsidRDefault="0076559B" w:rsidP="008B40F2">
      <w:pPr>
        <w:pStyle w:val="NoSpacing"/>
        <w:numPr>
          <w:ilvl w:val="1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</w:rPr>
        <w:t xml:space="preserve">Neglects or refuses to provide adequate food, clothing, shelter, emotional nurturing, or </w:t>
      </w:r>
      <w:r w:rsidR="007A2E85" w:rsidRPr="007A2E85">
        <w:rPr>
          <w:rFonts w:asciiTheme="minorHAnsi" w:hAnsiTheme="minorHAnsi" w:cstheme="minorHAnsi"/>
        </w:rPr>
        <w:t>h</w:t>
      </w:r>
      <w:r w:rsidRPr="007A2E85">
        <w:rPr>
          <w:rFonts w:asciiTheme="minorHAnsi" w:hAnsiTheme="minorHAnsi" w:cstheme="minorHAnsi"/>
        </w:rPr>
        <w:t>ealth care;</w:t>
      </w:r>
    </w:p>
    <w:p w:rsidR="007A2E85" w:rsidRDefault="0076559B" w:rsidP="00426524">
      <w:pPr>
        <w:pStyle w:val="NoSpacing"/>
        <w:numPr>
          <w:ilvl w:val="1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</w:rPr>
        <w:t>Abandons the child;</w:t>
      </w:r>
    </w:p>
    <w:p w:rsidR="007A2E85" w:rsidRDefault="0076559B" w:rsidP="006E00C0">
      <w:pPr>
        <w:pStyle w:val="NoSpacing"/>
        <w:numPr>
          <w:ilvl w:val="1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</w:rPr>
        <w:t xml:space="preserve">Fails to provide adequate supervision in relation to the child’s age and development </w:t>
      </w:r>
      <w:r w:rsidR="007A2E85" w:rsidRPr="007A2E85">
        <w:rPr>
          <w:rFonts w:asciiTheme="minorHAnsi" w:hAnsiTheme="minorHAnsi" w:cstheme="minorHAnsi"/>
        </w:rPr>
        <w:t>level;</w:t>
      </w:r>
    </w:p>
    <w:p w:rsidR="0076559B" w:rsidRPr="007A2E85" w:rsidRDefault="0076559B" w:rsidP="006E00C0">
      <w:pPr>
        <w:pStyle w:val="NoSpacing"/>
        <w:numPr>
          <w:ilvl w:val="1"/>
          <w:numId w:val="11"/>
        </w:numPr>
        <w:rPr>
          <w:rFonts w:asciiTheme="minorHAnsi" w:hAnsiTheme="minorHAnsi" w:cstheme="minorHAnsi"/>
        </w:rPr>
      </w:pPr>
      <w:r w:rsidRPr="007A2E85">
        <w:rPr>
          <w:rFonts w:asciiTheme="minorHAnsi" w:hAnsiTheme="minorHAnsi" w:cstheme="minorHAnsi"/>
        </w:rPr>
        <w:lastRenderedPageBreak/>
        <w:t xml:space="preserve">Commits or allows to be committed any illegal sexual act upon a child including incest, </w:t>
      </w:r>
      <w:r w:rsidRPr="007A2E85">
        <w:rPr>
          <w:rFonts w:asciiTheme="minorHAnsi" w:hAnsiTheme="minorHAnsi" w:cstheme="minorHAnsi"/>
        </w:rPr>
        <w:tab/>
        <w:t>rape, fondling indecent exposure, and prostitution or al</w:t>
      </w:r>
      <w:r w:rsidR="007A2E85">
        <w:rPr>
          <w:rFonts w:asciiTheme="minorHAnsi" w:hAnsiTheme="minorHAnsi" w:cstheme="minorHAnsi"/>
        </w:rPr>
        <w:t xml:space="preserve">lows a child to be used in any </w:t>
      </w:r>
      <w:r w:rsidRPr="007A2E85">
        <w:rPr>
          <w:rFonts w:asciiTheme="minorHAnsi" w:hAnsiTheme="minorHAnsi" w:cstheme="minorHAnsi"/>
        </w:rPr>
        <w:t>sexually explicit visual material.</w:t>
      </w:r>
    </w:p>
    <w:p w:rsidR="0076559B" w:rsidRPr="007A2E85" w:rsidRDefault="0076559B" w:rsidP="0076559B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Definition of </w:t>
      </w:r>
      <w:r w:rsidR="00671096" w:rsidRPr="007A2E85">
        <w:rPr>
          <w:rFonts w:asciiTheme="minorHAnsi" w:hAnsiTheme="minorHAnsi" w:cstheme="minorHAnsi"/>
          <w:b/>
          <w:sz w:val="22"/>
        </w:rPr>
        <w:t>Mandated Reporting</w:t>
      </w:r>
      <w:r w:rsidR="00671096" w:rsidRPr="007A2E85">
        <w:rPr>
          <w:rFonts w:asciiTheme="minorHAnsi" w:hAnsiTheme="minorHAnsi" w:cstheme="minorHAnsi"/>
          <w:sz w:val="22"/>
        </w:rPr>
        <w:t xml:space="preserve"> – </w:t>
      </w:r>
      <w:r w:rsidR="00435931" w:rsidRPr="007A2E85">
        <w:rPr>
          <w:rFonts w:asciiTheme="minorHAnsi" w:hAnsiTheme="minorHAnsi" w:cstheme="minorHAnsi"/>
          <w:sz w:val="22"/>
        </w:rPr>
        <w:t>[Include definitions from your state/provincial or federal codes here.]</w:t>
      </w:r>
    </w:p>
    <w:p w:rsidR="00671096" w:rsidRPr="007A2E85" w:rsidRDefault="00671096" w:rsidP="0076559B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b/>
          <w:sz w:val="22"/>
        </w:rPr>
        <w:t>Purpose of the Code</w:t>
      </w:r>
      <w:r w:rsidRPr="007A2E85">
        <w:rPr>
          <w:rFonts w:asciiTheme="minorHAnsi" w:hAnsiTheme="minorHAnsi" w:cstheme="minorHAnsi"/>
          <w:sz w:val="22"/>
        </w:rPr>
        <w:t xml:space="preserve"> – To prevent child abuse and help the abused and abuser.</w:t>
      </w:r>
    </w:p>
    <w:p w:rsidR="006231FD" w:rsidRPr="007A2E85" w:rsidRDefault="00671096" w:rsidP="006231FD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b/>
          <w:szCs w:val="24"/>
        </w:rPr>
      </w:pPr>
      <w:r w:rsidRPr="007A2E85">
        <w:rPr>
          <w:rFonts w:asciiTheme="minorHAnsi" w:hAnsiTheme="minorHAnsi" w:cstheme="minorHAnsi"/>
          <w:b/>
          <w:sz w:val="22"/>
        </w:rPr>
        <w:t xml:space="preserve">Failure to Report </w:t>
      </w:r>
      <w:r w:rsidRPr="007A2E85">
        <w:rPr>
          <w:rFonts w:asciiTheme="minorHAnsi" w:hAnsiTheme="minorHAnsi" w:cstheme="minorHAnsi"/>
          <w:sz w:val="22"/>
        </w:rPr>
        <w:t>– Not reporting reasonable suspicions that a child coming before you is abused can result or constitute grounds for failure to report.</w:t>
      </w:r>
    </w:p>
    <w:p w:rsidR="00DF3ED1" w:rsidRPr="007A2E85" w:rsidRDefault="00DF3ED1" w:rsidP="007A2E85">
      <w:pPr>
        <w:pStyle w:val="NoSpacing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Other Guidelines for Working with Children</w:t>
      </w:r>
    </w:p>
    <w:p w:rsidR="00DF3ED1" w:rsidRPr="007A2E85" w:rsidRDefault="00DF3ED1" w:rsidP="00DF3ED1">
      <w:pPr>
        <w:pStyle w:val="NoSpacing"/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b/>
          <w:sz w:val="22"/>
        </w:rPr>
        <w:t>I understand and accept the following:</w:t>
      </w:r>
    </w:p>
    <w:p w:rsidR="00DF3ED1" w:rsidRPr="007A2E85" w:rsidRDefault="00DF3ED1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Students should not be left unsupervised for long </w:t>
      </w:r>
      <w:proofErr w:type="gramStart"/>
      <w:r w:rsidRPr="007A2E85">
        <w:rPr>
          <w:rFonts w:asciiTheme="minorHAnsi" w:hAnsiTheme="minorHAnsi" w:cstheme="minorHAnsi"/>
          <w:sz w:val="22"/>
        </w:rPr>
        <w:t>periods of time</w:t>
      </w:r>
      <w:proofErr w:type="gramEnd"/>
      <w:r w:rsidRPr="007A2E85">
        <w:rPr>
          <w:rFonts w:asciiTheme="minorHAnsi" w:hAnsiTheme="minorHAnsi" w:cstheme="minorHAnsi"/>
          <w:sz w:val="22"/>
        </w:rPr>
        <w:t>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>If you need to leave the room, ask someone to cover for you.</w:t>
      </w:r>
    </w:p>
    <w:p w:rsidR="00DF3ED1" w:rsidRPr="007A2E85" w:rsidRDefault="00DF3ED1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A minimum of two adult staff must be present for sleepovers or an overnight outing.</w:t>
      </w:r>
    </w:p>
    <w:p w:rsidR="00DF3ED1" w:rsidRPr="007A2E85" w:rsidRDefault="00DF3ED1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Discipline and counseling should occur within eyeshot or earshot of another staff person or in an open place such as the hallway.</w:t>
      </w:r>
    </w:p>
    <w:p w:rsidR="00DF3ED1" w:rsidRPr="007A2E85" w:rsidRDefault="00DF3ED1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Tickling, </w:t>
      </w:r>
      <w:r w:rsidR="00712D7E" w:rsidRPr="007A2E85">
        <w:rPr>
          <w:rFonts w:asciiTheme="minorHAnsi" w:hAnsiTheme="minorHAnsi" w:cstheme="minorHAnsi"/>
          <w:sz w:val="22"/>
        </w:rPr>
        <w:t xml:space="preserve">excessive </w:t>
      </w:r>
      <w:r w:rsidRPr="007A2E85">
        <w:rPr>
          <w:rFonts w:asciiTheme="minorHAnsi" w:hAnsiTheme="minorHAnsi" w:cstheme="minorHAnsi"/>
          <w:sz w:val="22"/>
        </w:rPr>
        <w:t xml:space="preserve">teasing, wrestling matches, pranks, and like behavior become </w:t>
      </w:r>
      <w:r w:rsidRPr="007A2E85">
        <w:rPr>
          <w:rFonts w:asciiTheme="minorHAnsi" w:hAnsiTheme="minorHAnsi" w:cstheme="minorHAnsi"/>
          <w:b/>
          <w:sz w:val="22"/>
        </w:rPr>
        <w:t>over-stimulating</w:t>
      </w:r>
      <w:r w:rsidRPr="007A2E85">
        <w:rPr>
          <w:rFonts w:asciiTheme="minorHAnsi" w:hAnsiTheme="minorHAnsi" w:cstheme="minorHAnsi"/>
          <w:sz w:val="22"/>
        </w:rPr>
        <w:t xml:space="preserve"> and should be avoided.</w:t>
      </w:r>
    </w:p>
    <w:p w:rsidR="007B290C" w:rsidRPr="007A2E85" w:rsidRDefault="00DF3ED1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One-on-one outings to st</w:t>
      </w:r>
      <w:r w:rsidR="007B290C" w:rsidRPr="007A2E85">
        <w:rPr>
          <w:rFonts w:asciiTheme="minorHAnsi" w:hAnsiTheme="minorHAnsi" w:cstheme="minorHAnsi"/>
          <w:sz w:val="22"/>
        </w:rPr>
        <w:t xml:space="preserve">ores or restaurants, etc. </w:t>
      </w:r>
      <w:proofErr w:type="gramStart"/>
      <w:r w:rsidR="007B290C" w:rsidRPr="007A2E85">
        <w:rPr>
          <w:rFonts w:asciiTheme="minorHAnsi" w:hAnsiTheme="minorHAnsi" w:cstheme="minorHAnsi"/>
          <w:sz w:val="22"/>
        </w:rPr>
        <w:t>are not advised</w:t>
      </w:r>
      <w:proofErr w:type="gramEnd"/>
      <w:r w:rsidR="007B290C" w:rsidRPr="007A2E85">
        <w:rPr>
          <w:rFonts w:asciiTheme="minorHAnsi" w:hAnsiTheme="minorHAnsi" w:cstheme="minorHAnsi"/>
          <w:sz w:val="22"/>
        </w:rPr>
        <w:t>, at least not without written permission from the parent.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="00712D7E" w:rsidRPr="007A2E85">
        <w:rPr>
          <w:rFonts w:asciiTheme="minorHAnsi" w:hAnsiTheme="minorHAnsi" w:cstheme="minorHAnsi"/>
          <w:sz w:val="22"/>
        </w:rPr>
        <w:t>It would probably be better to take two.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="007B290C" w:rsidRPr="007A2E85">
        <w:rPr>
          <w:rFonts w:asciiTheme="minorHAnsi" w:hAnsiTheme="minorHAnsi" w:cstheme="minorHAnsi"/>
          <w:sz w:val="22"/>
        </w:rPr>
        <w:t>Also notify another staff when this happens and explain the purpose.</w:t>
      </w:r>
    </w:p>
    <w:p w:rsidR="00DF3ED1" w:rsidRPr="007A2E85" w:rsidRDefault="007B290C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Teachers/staff should set limits on students who “cl</w:t>
      </w:r>
      <w:r w:rsidR="00457D0F" w:rsidRPr="007A2E85">
        <w:rPr>
          <w:rFonts w:asciiTheme="minorHAnsi" w:hAnsiTheme="minorHAnsi" w:cstheme="minorHAnsi"/>
          <w:sz w:val="22"/>
        </w:rPr>
        <w:t xml:space="preserve">ing” to them as well as students </w:t>
      </w:r>
      <w:r w:rsidRPr="007A2E85">
        <w:rPr>
          <w:rFonts w:asciiTheme="minorHAnsi" w:hAnsiTheme="minorHAnsi" w:cstheme="minorHAnsi"/>
          <w:sz w:val="22"/>
        </w:rPr>
        <w:t>who demonstrate romantic interest in them.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>Teachers/Staff under no circumstances may flirt or become romantically involved with students and avoid activities that give this appearance such as back rubs.</w:t>
      </w:r>
    </w:p>
    <w:p w:rsidR="007B290C" w:rsidRPr="007A2E85" w:rsidRDefault="007B290C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Romantic or sex</w:t>
      </w:r>
      <w:r w:rsidR="00712D7E" w:rsidRPr="007A2E85">
        <w:rPr>
          <w:rFonts w:asciiTheme="minorHAnsi" w:hAnsiTheme="minorHAnsi" w:cstheme="minorHAnsi"/>
          <w:sz w:val="22"/>
        </w:rPr>
        <w:t>ual lives of teachers/staff</w:t>
      </w:r>
      <w:r w:rsidRPr="007A2E85">
        <w:rPr>
          <w:rFonts w:asciiTheme="minorHAnsi" w:hAnsiTheme="minorHAnsi" w:cstheme="minorHAnsi"/>
          <w:sz w:val="22"/>
        </w:rPr>
        <w:t>, under no circumstances, should be discussed with students.</w:t>
      </w:r>
    </w:p>
    <w:p w:rsidR="007B290C" w:rsidRPr="007A2E85" w:rsidRDefault="007B290C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A guiding rule is that whatever is done with students should be done in the open and with company.</w:t>
      </w:r>
    </w:p>
    <w:p w:rsidR="007B290C" w:rsidRPr="007A2E85" w:rsidRDefault="007B290C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Computer use should be done with doors open whenever possible; it is a safeguard to have monitors facing the open door.</w:t>
      </w:r>
    </w:p>
    <w:p w:rsidR="007B290C" w:rsidRPr="007A2E85" w:rsidRDefault="007B290C" w:rsidP="00DF3ED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Teachers/Staff must follow the same dress code as asked of the students.</w:t>
      </w:r>
    </w:p>
    <w:p w:rsidR="007B290C" w:rsidRPr="007A2E85" w:rsidRDefault="007B290C" w:rsidP="007A2E85">
      <w:pPr>
        <w:pStyle w:val="NoSpacing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A2E85">
        <w:rPr>
          <w:rFonts w:asciiTheme="minorHAnsi" w:hAnsiTheme="minorHAnsi" w:cstheme="minorHAnsi"/>
          <w:b/>
          <w:sz w:val="28"/>
          <w:szCs w:val="28"/>
        </w:rPr>
        <w:t>Other Instructions</w:t>
      </w:r>
    </w:p>
    <w:p w:rsidR="007B290C" w:rsidRPr="007A2E85" w:rsidRDefault="007B290C" w:rsidP="007B290C">
      <w:pPr>
        <w:pStyle w:val="NoSpacing"/>
        <w:rPr>
          <w:rFonts w:asciiTheme="minorHAnsi" w:hAnsiTheme="minorHAnsi" w:cstheme="minorHAnsi"/>
          <w:b/>
          <w:szCs w:val="24"/>
        </w:rPr>
      </w:pPr>
      <w:r w:rsidRPr="007A2E85">
        <w:rPr>
          <w:rFonts w:asciiTheme="minorHAnsi" w:hAnsiTheme="minorHAnsi" w:cstheme="minorHAnsi"/>
          <w:b/>
          <w:szCs w:val="24"/>
        </w:rPr>
        <w:t>I agree to the following:</w:t>
      </w:r>
    </w:p>
    <w:p w:rsidR="00613358" w:rsidRPr="007A2E85" w:rsidRDefault="00613358" w:rsidP="00613358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 will watch for signs of stress in myself and others as a way of maintaining a safe environment.</w:t>
      </w:r>
    </w:p>
    <w:p w:rsidR="00613358" w:rsidRPr="007A2E85" w:rsidRDefault="00613358" w:rsidP="00613358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>I will alert the administration to dangerous or “at risk” situations that I observe or otherwise become aware of.</w:t>
      </w:r>
    </w:p>
    <w:p w:rsidR="00613358" w:rsidRPr="007A2E85" w:rsidRDefault="00613358" w:rsidP="00613358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 w:rsidRPr="007A2E85">
        <w:rPr>
          <w:rFonts w:asciiTheme="minorHAnsi" w:hAnsiTheme="minorHAnsi" w:cstheme="minorHAnsi"/>
          <w:sz w:val="22"/>
        </w:rPr>
        <w:t xml:space="preserve">I will seek help if more supervision, intervention, or support </w:t>
      </w:r>
      <w:proofErr w:type="gramStart"/>
      <w:r w:rsidRPr="007A2E85">
        <w:rPr>
          <w:rFonts w:asciiTheme="minorHAnsi" w:hAnsiTheme="minorHAnsi" w:cstheme="minorHAnsi"/>
          <w:sz w:val="22"/>
        </w:rPr>
        <w:t>is needed</w:t>
      </w:r>
      <w:proofErr w:type="gramEnd"/>
      <w:r w:rsidRPr="007A2E85">
        <w:rPr>
          <w:rFonts w:asciiTheme="minorHAnsi" w:hAnsiTheme="minorHAnsi" w:cstheme="minorHAnsi"/>
          <w:sz w:val="22"/>
        </w:rPr>
        <w:t>.</w:t>
      </w:r>
      <w:r w:rsidR="007A2E85">
        <w:rPr>
          <w:rFonts w:asciiTheme="minorHAnsi" w:hAnsiTheme="minorHAnsi" w:cstheme="minorHAnsi"/>
          <w:sz w:val="22"/>
        </w:rPr>
        <w:t xml:space="preserve"> </w:t>
      </w:r>
      <w:r w:rsidRPr="007A2E85">
        <w:rPr>
          <w:rFonts w:asciiTheme="minorHAnsi" w:hAnsiTheme="minorHAnsi" w:cstheme="minorHAnsi"/>
          <w:sz w:val="22"/>
        </w:rPr>
        <w:t>I will seek help if I find myself at risk for hurting, over stimulating, or abusing a student.</w:t>
      </w:r>
    </w:p>
    <w:p w:rsidR="007A2E85" w:rsidRDefault="007A2E85" w:rsidP="0061335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7A2E85">
        <w:rPr>
          <w:rFonts w:asciiTheme="minorHAnsi" w:hAnsiTheme="minorHAnsi" w:cstheme="minorHAnsi"/>
          <w:b/>
          <w:sz w:val="16"/>
          <w:szCs w:val="16"/>
        </w:rPr>
        <w:t xml:space="preserve">By signing this document, I am attesting, under penalty of perjury, to the fact that I have read over, understand, and accept the rules, guidelines, and standards of conduct outlined in the document for my time of service at </w:t>
      </w:r>
      <w:r w:rsidR="00435931" w:rsidRPr="007A2E85">
        <w:rPr>
          <w:rFonts w:asciiTheme="minorHAnsi" w:hAnsiTheme="minorHAnsi" w:cstheme="minorHAnsi"/>
          <w:b/>
          <w:sz w:val="16"/>
          <w:szCs w:val="16"/>
        </w:rPr>
        <w:t>______________________________</w:t>
      </w:r>
      <w:r w:rsidRPr="007A2E85">
        <w:rPr>
          <w:rFonts w:asciiTheme="minorHAnsi" w:hAnsiTheme="minorHAnsi" w:cstheme="minorHAnsi"/>
          <w:b/>
          <w:sz w:val="16"/>
          <w:szCs w:val="16"/>
        </w:rPr>
        <w:t>.</w:t>
      </w: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7A2E85">
        <w:rPr>
          <w:rFonts w:asciiTheme="minorHAnsi" w:hAnsiTheme="minorHAnsi" w:cstheme="minorHAnsi"/>
          <w:b/>
          <w:sz w:val="20"/>
          <w:szCs w:val="20"/>
        </w:rPr>
        <w:t>Printed full name</w:t>
      </w:r>
      <w:r w:rsidRPr="007A2E85">
        <w:rPr>
          <w:rFonts w:asciiTheme="minorHAnsi" w:hAnsiTheme="minorHAnsi" w:cstheme="minorHAnsi"/>
          <w:b/>
          <w:sz w:val="20"/>
          <w:szCs w:val="20"/>
        </w:rPr>
        <w:tab/>
        <w:t xml:space="preserve"> ____________________________________________________</w:t>
      </w: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7A2E85">
        <w:rPr>
          <w:rFonts w:asciiTheme="minorHAnsi" w:hAnsiTheme="minorHAnsi" w:cstheme="minorHAnsi"/>
          <w:b/>
          <w:sz w:val="20"/>
          <w:szCs w:val="20"/>
        </w:rPr>
        <w:t xml:space="preserve">Signature </w:t>
      </w:r>
      <w:r w:rsidRPr="007A2E85">
        <w:rPr>
          <w:rFonts w:asciiTheme="minorHAnsi" w:hAnsiTheme="minorHAnsi" w:cstheme="minorHAnsi"/>
          <w:b/>
          <w:sz w:val="20"/>
          <w:szCs w:val="20"/>
        </w:rPr>
        <w:tab/>
      </w:r>
      <w:r w:rsidRPr="007A2E85">
        <w:rPr>
          <w:rFonts w:asciiTheme="minorHAnsi" w:hAnsiTheme="minorHAnsi" w:cstheme="minorHAnsi"/>
          <w:b/>
          <w:sz w:val="20"/>
          <w:szCs w:val="20"/>
        </w:rPr>
        <w:tab/>
        <w:t xml:space="preserve"> ____________________________________________________ Date ______________</w:t>
      </w: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7A2E85">
        <w:rPr>
          <w:rFonts w:asciiTheme="minorHAnsi" w:hAnsiTheme="minorHAnsi" w:cstheme="minorHAnsi"/>
          <w:b/>
          <w:sz w:val="20"/>
          <w:szCs w:val="20"/>
        </w:rPr>
        <w:t>Witness (print)</w:t>
      </w:r>
      <w:r w:rsidRPr="007A2E85">
        <w:rPr>
          <w:rFonts w:asciiTheme="minorHAnsi" w:hAnsiTheme="minorHAnsi" w:cstheme="minorHAnsi"/>
          <w:b/>
          <w:sz w:val="20"/>
          <w:szCs w:val="20"/>
        </w:rPr>
        <w:tab/>
      </w:r>
      <w:r w:rsidRPr="007A2E85">
        <w:rPr>
          <w:rFonts w:asciiTheme="minorHAnsi" w:hAnsiTheme="minorHAnsi" w:cstheme="minorHAnsi"/>
          <w:b/>
          <w:sz w:val="20"/>
          <w:szCs w:val="20"/>
        </w:rPr>
        <w:tab/>
        <w:t>____________________________________________________</w:t>
      </w:r>
    </w:p>
    <w:p w:rsidR="00613358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6A0912" w:rsidRPr="007A2E85" w:rsidRDefault="00613358" w:rsidP="0061335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7A2E85">
        <w:rPr>
          <w:rFonts w:asciiTheme="minorHAnsi" w:hAnsiTheme="minorHAnsi" w:cstheme="minorHAnsi"/>
          <w:b/>
          <w:sz w:val="20"/>
          <w:szCs w:val="20"/>
        </w:rPr>
        <w:t>Witness Signature</w:t>
      </w:r>
      <w:r w:rsidRPr="007A2E85">
        <w:rPr>
          <w:rFonts w:asciiTheme="minorHAnsi" w:hAnsiTheme="minorHAnsi" w:cstheme="minorHAnsi"/>
          <w:b/>
          <w:sz w:val="20"/>
          <w:szCs w:val="20"/>
        </w:rPr>
        <w:tab/>
        <w:t>____________________________________________________</w:t>
      </w:r>
      <w:r w:rsidR="007A2E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2E85">
        <w:rPr>
          <w:rFonts w:asciiTheme="minorHAnsi" w:hAnsiTheme="minorHAnsi" w:cstheme="minorHAnsi"/>
          <w:b/>
          <w:sz w:val="20"/>
          <w:szCs w:val="20"/>
        </w:rPr>
        <w:t>Date ______________</w:t>
      </w:r>
    </w:p>
    <w:sectPr w:rsidR="006A0912" w:rsidRPr="007A2E85" w:rsidSect="007A2E8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90" w:rsidRDefault="000D6790" w:rsidP="007A2E85">
      <w:pPr>
        <w:spacing w:after="0" w:line="240" w:lineRule="auto"/>
      </w:pPr>
      <w:r>
        <w:separator/>
      </w:r>
    </w:p>
  </w:endnote>
  <w:endnote w:type="continuationSeparator" w:id="0">
    <w:p w:rsidR="000D6790" w:rsidRDefault="000D6790" w:rsidP="007A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90" w:rsidRDefault="000D6790" w:rsidP="007A2E85">
      <w:pPr>
        <w:spacing w:after="0" w:line="240" w:lineRule="auto"/>
      </w:pPr>
      <w:r>
        <w:separator/>
      </w:r>
    </w:p>
  </w:footnote>
  <w:footnote w:type="continuationSeparator" w:id="0">
    <w:p w:rsidR="000D6790" w:rsidRDefault="000D6790" w:rsidP="007A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85" w:rsidRPr="007A2E85" w:rsidRDefault="007A2E85" w:rsidP="007A2E85">
    <w:pPr>
      <w:pStyle w:val="NoSpacing"/>
      <w:jc w:val="center"/>
      <w:rPr>
        <w:rFonts w:ascii="Calibri Light" w:hAnsi="Calibri Light" w:cs="Calibri Light"/>
        <w:sz w:val="36"/>
        <w:szCs w:val="32"/>
      </w:rPr>
    </w:pPr>
    <w:r w:rsidRPr="007A2E85">
      <w:rPr>
        <w:rFonts w:ascii="Calibri Light" w:hAnsi="Calibri Light" w:cs="Calibri Light"/>
        <w:sz w:val="36"/>
        <w:szCs w:val="32"/>
      </w:rPr>
      <w:t>Affidavit Regarding Teacher/Staff Conduct and Student Contact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B44"/>
    <w:multiLevelType w:val="hybridMultilevel"/>
    <w:tmpl w:val="0F36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4AE"/>
    <w:multiLevelType w:val="hybridMultilevel"/>
    <w:tmpl w:val="8EB6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C6B39"/>
    <w:multiLevelType w:val="hybridMultilevel"/>
    <w:tmpl w:val="4ECC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66461"/>
    <w:multiLevelType w:val="hybridMultilevel"/>
    <w:tmpl w:val="170A1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35FD"/>
    <w:multiLevelType w:val="hybridMultilevel"/>
    <w:tmpl w:val="C6F2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556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70496891"/>
    <w:multiLevelType w:val="hybridMultilevel"/>
    <w:tmpl w:val="AF607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B7ECB"/>
    <w:multiLevelType w:val="hybridMultilevel"/>
    <w:tmpl w:val="1F3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79"/>
    <w:rsid w:val="00084CAB"/>
    <w:rsid w:val="000D6790"/>
    <w:rsid w:val="00220325"/>
    <w:rsid w:val="002820B2"/>
    <w:rsid w:val="00362CA3"/>
    <w:rsid w:val="00435931"/>
    <w:rsid w:val="00457D0F"/>
    <w:rsid w:val="00523F28"/>
    <w:rsid w:val="00613358"/>
    <w:rsid w:val="006231FD"/>
    <w:rsid w:val="0063686E"/>
    <w:rsid w:val="00671096"/>
    <w:rsid w:val="006A0912"/>
    <w:rsid w:val="00712D7E"/>
    <w:rsid w:val="0076559B"/>
    <w:rsid w:val="007A2E85"/>
    <w:rsid w:val="007B290C"/>
    <w:rsid w:val="00A30A7F"/>
    <w:rsid w:val="00B46154"/>
    <w:rsid w:val="00BD7779"/>
    <w:rsid w:val="00DB30AB"/>
    <w:rsid w:val="00DF3ED1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3E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AB"/>
  </w:style>
  <w:style w:type="paragraph" w:styleId="Heading1">
    <w:name w:val="heading 1"/>
    <w:basedOn w:val="Normal"/>
    <w:next w:val="Normal"/>
    <w:link w:val="Heading1Char"/>
    <w:uiPriority w:val="9"/>
    <w:qFormat/>
    <w:rsid w:val="00084CAB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AB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AB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AB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AB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AB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AB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AB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AB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BD7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85"/>
  </w:style>
  <w:style w:type="paragraph" w:styleId="Footer">
    <w:name w:val="footer"/>
    <w:basedOn w:val="Normal"/>
    <w:link w:val="FooterChar"/>
    <w:uiPriority w:val="99"/>
    <w:unhideWhenUsed/>
    <w:rsid w:val="007A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2018-08-17T17:30:00Z</dcterms:created>
  <dcterms:modified xsi:type="dcterms:W3CDTF">2018-08-17T17:37:00Z</dcterms:modified>
</cp:coreProperties>
</file>