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20" w:rsidRPr="0038595D" w:rsidRDefault="00682420" w:rsidP="00682420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Lesson Plan</w:t>
      </w:r>
      <w:r w:rsidR="0014787D">
        <w:rPr>
          <w:rFonts w:ascii="Broadway" w:hAnsi="Broadway"/>
          <w:b/>
          <w:sz w:val="32"/>
        </w:rPr>
        <w:t xml:space="preserve"> 4</w:t>
      </w:r>
    </w:p>
    <w:p w:rsidR="00682420" w:rsidRDefault="00682420" w:rsidP="00682420">
      <w:pPr>
        <w:rPr>
          <w:rFonts w:ascii="Bell MT" w:hAnsi="Bell MT"/>
        </w:rPr>
      </w:pPr>
      <w:r>
        <w:rPr>
          <w:rFonts w:ascii="Arial" w:hAnsi="Arial" w:cs="Arial"/>
        </w:rPr>
        <w:t>Name</w:t>
      </w:r>
      <w:r>
        <w:t xml:space="preserve">: </w:t>
      </w:r>
      <w:r>
        <w:rPr>
          <w:rFonts w:ascii="Bell MT" w:hAnsi="Bell MT"/>
        </w:rPr>
        <w:t>Miss Karen</w:t>
      </w:r>
    </w:p>
    <w:p w:rsidR="00682420" w:rsidRPr="00962291" w:rsidRDefault="00682420" w:rsidP="00682420">
      <w:pPr>
        <w:rPr>
          <w:rFonts w:ascii="Bell MT" w:hAnsi="Bell MT" w:cs="Arial"/>
        </w:rPr>
      </w:pPr>
      <w:r>
        <w:rPr>
          <w:rFonts w:ascii="Arial" w:hAnsi="Arial" w:cs="Arial"/>
        </w:rPr>
        <w:t xml:space="preserve">Grade level and subject: </w:t>
      </w:r>
      <w:r>
        <w:rPr>
          <w:rFonts w:ascii="Bell MT" w:hAnsi="Bell MT" w:cs="Arial"/>
        </w:rPr>
        <w:t>5</w:t>
      </w:r>
      <w:r w:rsidRPr="00897C1F">
        <w:rPr>
          <w:rFonts w:ascii="Bell MT" w:hAnsi="Bell MT" w:cs="Arial"/>
          <w:vertAlign w:val="superscript"/>
        </w:rPr>
        <w:t>th</w:t>
      </w:r>
      <w:r>
        <w:rPr>
          <w:rFonts w:ascii="Bell MT" w:hAnsi="Bell MT" w:cs="Arial"/>
        </w:rPr>
        <w:t xml:space="preserve"> History</w:t>
      </w:r>
    </w:p>
    <w:p w:rsidR="00682420" w:rsidRPr="00962291" w:rsidRDefault="00682420" w:rsidP="00682420">
      <w:pPr>
        <w:rPr>
          <w:rFonts w:ascii="Bell MT" w:hAnsi="Bell MT" w:cs="Arial"/>
        </w:rPr>
      </w:pPr>
      <w:r>
        <w:rPr>
          <w:rFonts w:ascii="Arial" w:hAnsi="Arial" w:cs="Arial"/>
        </w:rPr>
        <w:t xml:space="preserve">Date: </w:t>
      </w:r>
      <w:r w:rsidR="00A63FEF">
        <w:rPr>
          <w:rFonts w:ascii="Bell MT" w:hAnsi="Bell MT" w:cs="Arial"/>
        </w:rPr>
        <w:t>August 2</w:t>
      </w:r>
      <w:r w:rsidR="0014787D">
        <w:rPr>
          <w:rFonts w:ascii="Bell MT" w:hAnsi="Bell MT" w:cs="Arial"/>
        </w:rPr>
        <w:t>3</w:t>
      </w:r>
      <w:r>
        <w:rPr>
          <w:rFonts w:ascii="Bell MT" w:hAnsi="Bell MT" w:cs="Arial"/>
        </w:rPr>
        <w:t>, 2017, Wednesday</w:t>
      </w:r>
    </w:p>
    <w:p w:rsidR="00682420" w:rsidRDefault="00682420" w:rsidP="00682420">
      <w:pPr>
        <w:pBdr>
          <w:bottom w:val="single" w:sz="4" w:space="1" w:color="auto"/>
        </w:pBdr>
        <w:rPr>
          <w:rFonts w:ascii="Arial" w:hAnsi="Arial" w:cs="Arial"/>
          <w:sz w:val="8"/>
        </w:rPr>
      </w:pPr>
    </w:p>
    <w:p w:rsidR="00682420" w:rsidRDefault="00682420" w:rsidP="00682420">
      <w:pPr>
        <w:rPr>
          <w:rFonts w:ascii="Arial" w:hAnsi="Arial" w:cs="Arial"/>
          <w:sz w:val="8"/>
        </w:rPr>
      </w:pPr>
    </w:p>
    <w:p w:rsidR="00682420" w:rsidRDefault="00682420" w:rsidP="0068242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Instructional Objectives:</w:t>
      </w:r>
    </w:p>
    <w:p w:rsidR="00682420" w:rsidRDefault="00682420" w:rsidP="00682420">
      <w:r>
        <w:tab/>
        <w:t>The student will be able to…</w:t>
      </w:r>
    </w:p>
    <w:p w:rsidR="00682420" w:rsidRPr="002761F3" w:rsidRDefault="002761F3" w:rsidP="002761F3">
      <w:pPr>
        <w:pStyle w:val="ListParagraph"/>
        <w:numPr>
          <w:ilvl w:val="0"/>
          <w:numId w:val="1"/>
        </w:numPr>
        <w:ind w:left="2250" w:hanging="450"/>
        <w:rPr>
          <w:rFonts w:ascii="Arial" w:hAnsi="Arial" w:cs="Arial"/>
        </w:rPr>
      </w:pPr>
      <w:r>
        <w:rPr>
          <w:rFonts w:ascii="Californian FB" w:hAnsi="Californian FB"/>
        </w:rPr>
        <w:t xml:space="preserve">Recall the meaning of </w:t>
      </w:r>
      <w:r w:rsidR="00F008A6">
        <w:rPr>
          <w:rFonts w:ascii="Californian FB" w:hAnsi="Californian FB"/>
        </w:rPr>
        <w:t xml:space="preserve">new </w:t>
      </w:r>
      <w:bookmarkStart w:id="0" w:name="_GoBack"/>
      <w:bookmarkEnd w:id="0"/>
      <w:r>
        <w:rPr>
          <w:rFonts w:ascii="Californian FB" w:hAnsi="Californian FB"/>
        </w:rPr>
        <w:t>vocab words in a class recitation.</w:t>
      </w:r>
    </w:p>
    <w:p w:rsidR="002761F3" w:rsidRPr="002761F3" w:rsidRDefault="00793926" w:rsidP="002761F3">
      <w:pPr>
        <w:pStyle w:val="ListParagraph"/>
        <w:numPr>
          <w:ilvl w:val="0"/>
          <w:numId w:val="1"/>
        </w:numPr>
        <w:ind w:left="2250" w:hanging="450"/>
        <w:rPr>
          <w:rFonts w:ascii="Arial" w:hAnsi="Arial" w:cs="Arial"/>
        </w:rPr>
      </w:pPr>
      <w:r>
        <w:rPr>
          <w:rFonts w:ascii="Californian FB" w:hAnsi="Californian FB" w:cs="Arial"/>
        </w:rPr>
        <w:t>Participate in class discussions about the beginning of human history.</w:t>
      </w:r>
    </w:p>
    <w:p w:rsidR="002761F3" w:rsidRDefault="002761F3" w:rsidP="002761F3">
      <w:pPr>
        <w:pStyle w:val="ListParagraph"/>
        <w:ind w:left="2250"/>
        <w:rPr>
          <w:rFonts w:ascii="Arial" w:hAnsi="Arial" w:cs="Arial"/>
        </w:rPr>
      </w:pPr>
    </w:p>
    <w:p w:rsidR="00682420" w:rsidRDefault="00682420" w:rsidP="0068242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Materials Needed</w:t>
      </w:r>
    </w:p>
    <w:p w:rsidR="00682420" w:rsidRPr="00793926" w:rsidRDefault="00682420" w:rsidP="00682420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 w:rsidRPr="006F5AE6">
        <w:rPr>
          <w:rFonts w:ascii="Californian FB" w:hAnsi="Californian FB" w:cs="Arial"/>
        </w:rPr>
        <w:t>Flashcards—</w:t>
      </w:r>
      <w:r w:rsidR="002761F3">
        <w:rPr>
          <w:rFonts w:ascii="Californian FB" w:hAnsi="Californian FB" w:cs="Arial"/>
        </w:rPr>
        <w:t>beginning of human history, BC, AD, Evolution</w:t>
      </w:r>
    </w:p>
    <w:p w:rsidR="00793926" w:rsidRPr="006F5AE6" w:rsidRDefault="00793926" w:rsidP="00682420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>
        <w:rPr>
          <w:rFonts w:ascii="Californian FB" w:hAnsi="Californian FB" w:cs="Arial"/>
        </w:rPr>
        <w:t>Sentence frame on board: “Today I learned that…”</w:t>
      </w:r>
    </w:p>
    <w:p w:rsidR="00682420" w:rsidRDefault="00682420" w:rsidP="00682420">
      <w:pPr>
        <w:jc w:val="center"/>
        <w:rPr>
          <w:rFonts w:ascii="Broadway" w:hAnsi="Broadway"/>
          <w:b/>
          <w:sz w:val="8"/>
          <w:szCs w:val="16"/>
        </w:rPr>
      </w:pPr>
    </w:p>
    <w:p w:rsidR="00682420" w:rsidRDefault="00682420" w:rsidP="00682420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Scope and Sequence of Lesson</w:t>
      </w:r>
    </w:p>
    <w:p w:rsidR="00682420" w:rsidRDefault="00682420" w:rsidP="0068242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Review / Drill</w:t>
      </w:r>
    </w:p>
    <w:p w:rsidR="00682420" w:rsidRPr="006F5AE6" w:rsidRDefault="00682420" w:rsidP="00682420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Review continents and oceans with GRM 3.</w:t>
      </w:r>
      <w:r w:rsidR="002761F3">
        <w:rPr>
          <w:rFonts w:ascii="Californian FB" w:hAnsi="Californian FB" w:cs="Arial"/>
          <w:sz w:val="24"/>
        </w:rPr>
        <w:t xml:space="preserve"> Recite the continents of the Old World. </w:t>
      </w:r>
    </w:p>
    <w:p w:rsidR="00682420" w:rsidRPr="000155DE" w:rsidRDefault="00682420" w:rsidP="00682420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Review flashcards.</w:t>
      </w:r>
    </w:p>
    <w:p w:rsidR="00682420" w:rsidRDefault="00682420" w:rsidP="00682420">
      <w:p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82420" w:rsidRDefault="00682420" w:rsidP="0068242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Hook / Anticipatory Set</w:t>
      </w:r>
    </w:p>
    <w:p w:rsidR="00682420" w:rsidRPr="002761F3" w:rsidRDefault="002761F3" w:rsidP="00682420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Discuss student ideas about the beginning of the world.</w:t>
      </w:r>
      <w:r w:rsidR="003901BE">
        <w:rPr>
          <w:rFonts w:ascii="Californian FB" w:hAnsi="Californian FB" w:cs="Arial"/>
          <w:sz w:val="24"/>
        </w:rPr>
        <w:t xml:space="preserve"> Remind them how to do discussions. Use hand motions and track the speaker. </w:t>
      </w:r>
    </w:p>
    <w:p w:rsidR="002761F3" w:rsidRPr="002761F3" w:rsidRDefault="002761F3" w:rsidP="002761F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Did man evolve from animals? What do you call that belief?</w:t>
      </w:r>
    </w:p>
    <w:p w:rsidR="002761F3" w:rsidRPr="002761F3" w:rsidRDefault="002761F3" w:rsidP="002761F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Was there such a thing as “ape men?” Why not?</w:t>
      </w:r>
    </w:p>
    <w:p w:rsidR="002761F3" w:rsidRPr="002761F3" w:rsidRDefault="002761F3" w:rsidP="002761F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Did men ever live in caves?</w:t>
      </w:r>
    </w:p>
    <w:p w:rsidR="002761F3" w:rsidRPr="002761F3" w:rsidRDefault="002761F3" w:rsidP="002761F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How long did it take men to learn to farm and herd animals?</w:t>
      </w:r>
    </w:p>
    <w:p w:rsidR="002761F3" w:rsidRPr="002761F3" w:rsidRDefault="002761F3" w:rsidP="002761F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How did human language originate?</w:t>
      </w:r>
    </w:p>
    <w:p w:rsidR="002761F3" w:rsidRDefault="002761F3" w:rsidP="002761F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Have humans made progress over the years? Is that the same as evolution?</w:t>
      </w:r>
    </w:p>
    <w:p w:rsidR="00682420" w:rsidRDefault="00682420" w:rsidP="00682420">
      <w:pPr>
        <w:jc w:val="center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b/>
          <w:sz w:val="32"/>
          <w:szCs w:val="28"/>
        </w:rPr>
        <w:t>Lesson</w:t>
      </w:r>
    </w:p>
    <w:p w:rsidR="00682420" w:rsidRDefault="00682420" w:rsidP="0068242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Introduction</w:t>
      </w:r>
    </w:p>
    <w:p w:rsidR="00682420" w:rsidRPr="004A34E1" w:rsidRDefault="002761F3" w:rsidP="00682420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 w:rsidRPr="004A34E1">
        <w:rPr>
          <w:rFonts w:ascii="Californian FB" w:hAnsi="Californian FB" w:cs="Arial"/>
          <w:i/>
          <w:sz w:val="24"/>
        </w:rPr>
        <w:t>Men have developed many different theories about h</w:t>
      </w:r>
      <w:r w:rsidR="00820174">
        <w:rPr>
          <w:rFonts w:ascii="Californian FB" w:hAnsi="Californian FB" w:cs="Arial"/>
          <w:i/>
          <w:sz w:val="24"/>
        </w:rPr>
        <w:t>ow the world began, mostly because they</w:t>
      </w:r>
      <w:r w:rsidRPr="004A34E1">
        <w:rPr>
          <w:rFonts w:ascii="Californian FB" w:hAnsi="Californian FB" w:cs="Arial"/>
          <w:i/>
          <w:sz w:val="24"/>
        </w:rPr>
        <w:t xml:space="preserve"> are trying to discredit the belief that God created the world. They did not make these ideas up</w:t>
      </w:r>
      <w:r w:rsidR="004A34E1" w:rsidRPr="004A34E1">
        <w:rPr>
          <w:rFonts w:ascii="Californian FB" w:hAnsi="Californian FB" w:cs="Arial"/>
          <w:i/>
          <w:sz w:val="24"/>
        </w:rPr>
        <w:t xml:space="preserve"> just for the fun of it</w:t>
      </w:r>
      <w:r w:rsidRPr="004A34E1">
        <w:rPr>
          <w:rFonts w:ascii="Californian FB" w:hAnsi="Californian FB" w:cs="Arial"/>
          <w:i/>
          <w:sz w:val="24"/>
        </w:rPr>
        <w:t xml:space="preserve">. </w:t>
      </w:r>
      <w:r w:rsidR="004A34E1" w:rsidRPr="004A34E1">
        <w:rPr>
          <w:rFonts w:ascii="Californian FB" w:hAnsi="Californian FB" w:cs="Arial"/>
          <w:i/>
          <w:sz w:val="24"/>
        </w:rPr>
        <w:t>They</w:t>
      </w:r>
      <w:r w:rsidRPr="004A34E1">
        <w:rPr>
          <w:rFonts w:ascii="Californian FB" w:hAnsi="Californian FB" w:cs="Arial"/>
          <w:i/>
          <w:sz w:val="24"/>
        </w:rPr>
        <w:t xml:space="preserve"> thought long and hard about them.</w:t>
      </w:r>
      <w:r w:rsidR="00820174">
        <w:rPr>
          <w:rFonts w:ascii="Californian FB" w:hAnsi="Californian FB" w:cs="Arial"/>
          <w:i/>
          <w:sz w:val="24"/>
        </w:rPr>
        <w:t xml:space="preserve"> However, </w:t>
      </w:r>
      <w:r w:rsidR="004A34E1" w:rsidRPr="004A34E1">
        <w:rPr>
          <w:rFonts w:ascii="Californian FB" w:hAnsi="Californian FB" w:cs="Arial"/>
          <w:i/>
          <w:sz w:val="24"/>
        </w:rPr>
        <w:t xml:space="preserve">Christians believe that what the Bible says about the beginning of the world is the truth. Today we will study the very first days in history. </w:t>
      </w:r>
    </w:p>
    <w:p w:rsidR="00682420" w:rsidRDefault="00682420" w:rsidP="00682420">
      <w:pPr>
        <w:rPr>
          <w:rFonts w:ascii="Arial" w:hAnsi="Arial" w:cs="Arial"/>
          <w:sz w:val="24"/>
        </w:rPr>
      </w:pPr>
    </w:p>
    <w:p w:rsidR="00682420" w:rsidRDefault="00682420" w:rsidP="0068242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Teaching / Modeling</w:t>
      </w:r>
    </w:p>
    <w:p w:rsidR="00682420" w:rsidRPr="000155DE" w:rsidRDefault="00793926" w:rsidP="00682420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Read p. 2 and introduce flashcards.</w:t>
      </w:r>
    </w:p>
    <w:p w:rsidR="00682420" w:rsidRDefault="00793926" w:rsidP="00682420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Answer questions 1 and 2 in class (p. 6).</w:t>
      </w:r>
    </w:p>
    <w:p w:rsidR="00682420" w:rsidRDefault="00793926" w:rsidP="00682420">
      <w:pPr>
        <w:pStyle w:val="ListParagraph"/>
        <w:numPr>
          <w:ilvl w:val="0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Read pp. 3-5.</w:t>
      </w:r>
      <w:r w:rsidR="00820174">
        <w:rPr>
          <w:rFonts w:ascii="Californian FB" w:hAnsi="Californian FB" w:cs="Arial"/>
          <w:sz w:val="24"/>
        </w:rPr>
        <w:t xml:space="preserve"> Call on students randomly to read a sentence.</w:t>
      </w:r>
    </w:p>
    <w:p w:rsidR="00682420" w:rsidRDefault="00793926" w:rsidP="00682420">
      <w:pPr>
        <w:pStyle w:val="ListParagraph"/>
        <w:numPr>
          <w:ilvl w:val="1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Discuss areas where their thinking in the earlier discussion was different from what we are reading.</w:t>
      </w:r>
    </w:p>
    <w:p w:rsidR="00AD48C1" w:rsidRDefault="00AD48C1" w:rsidP="00AD48C1">
      <w:pPr>
        <w:rPr>
          <w:rFonts w:ascii="Arial" w:hAnsi="Arial" w:cs="Arial"/>
          <w:b/>
          <w:sz w:val="24"/>
        </w:rPr>
      </w:pPr>
    </w:p>
    <w:p w:rsidR="00AD48C1" w:rsidRDefault="00AD48C1" w:rsidP="00AD48C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Guided practice</w:t>
      </w:r>
    </w:p>
    <w:p w:rsidR="00AD48C1" w:rsidRDefault="00AD48C1" w:rsidP="00AD48C1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Finish CC1A on p. 6 in class.</w:t>
      </w:r>
    </w:p>
    <w:p w:rsidR="00682420" w:rsidRDefault="00682420" w:rsidP="00682420">
      <w:pPr>
        <w:rPr>
          <w:rFonts w:ascii="Arial" w:hAnsi="Arial" w:cs="Arial"/>
          <w:sz w:val="24"/>
        </w:rPr>
      </w:pPr>
    </w:p>
    <w:p w:rsidR="00682420" w:rsidRDefault="004A34E1" w:rsidP="0068242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Discussion </w:t>
      </w:r>
      <w:r w:rsidR="00682420">
        <w:rPr>
          <w:rFonts w:ascii="Arial" w:hAnsi="Arial" w:cs="Arial"/>
          <w:b/>
          <w:sz w:val="24"/>
        </w:rPr>
        <w:t>questions</w:t>
      </w:r>
      <w:r w:rsidR="00793926">
        <w:rPr>
          <w:rFonts w:ascii="Arial" w:hAnsi="Arial" w:cs="Arial"/>
          <w:b/>
          <w:sz w:val="24"/>
        </w:rPr>
        <w:t xml:space="preserve"> (if time)</w:t>
      </w:r>
    </w:p>
    <w:p w:rsidR="004A34E1" w:rsidRDefault="004A34E1" w:rsidP="004A34E1">
      <w:pPr>
        <w:pStyle w:val="ListParagraph"/>
        <w:numPr>
          <w:ilvl w:val="0"/>
          <w:numId w:val="3"/>
        </w:numPr>
        <w:rPr>
          <w:rFonts w:ascii="Californian FB" w:hAnsi="Californian FB" w:cs="Arial"/>
          <w:sz w:val="24"/>
        </w:rPr>
      </w:pPr>
      <w:r w:rsidRPr="004A34E1">
        <w:rPr>
          <w:rFonts w:ascii="Californian FB" w:hAnsi="Californian FB" w:cs="Arial"/>
          <w:i/>
          <w:sz w:val="24"/>
        </w:rPr>
        <w:t>Do you know why we didn’t study any geography in this lesson? What happened to change the geography of the world since the world’s earliest days?</w:t>
      </w:r>
      <w:r>
        <w:rPr>
          <w:rFonts w:ascii="Californian FB" w:hAnsi="Californian FB" w:cs="Arial"/>
          <w:sz w:val="24"/>
        </w:rPr>
        <w:t xml:space="preserve"> (flood) </w:t>
      </w:r>
    </w:p>
    <w:p w:rsidR="004A34E1" w:rsidRPr="004A34E1" w:rsidRDefault="004A34E1" w:rsidP="004A34E1">
      <w:pPr>
        <w:pStyle w:val="ListParagraph"/>
        <w:numPr>
          <w:ilvl w:val="0"/>
          <w:numId w:val="3"/>
        </w:numPr>
        <w:rPr>
          <w:rFonts w:ascii="Californian FB" w:hAnsi="Californian FB" w:cs="Arial"/>
          <w:sz w:val="24"/>
        </w:rPr>
      </w:pPr>
      <w:r w:rsidRPr="004A34E1">
        <w:rPr>
          <w:rFonts w:ascii="Californian FB" w:hAnsi="Californian FB" w:cs="Arial"/>
          <w:i/>
          <w:sz w:val="24"/>
        </w:rPr>
        <w:lastRenderedPageBreak/>
        <w:t xml:space="preserve">The Bible says that “the world that then was, being overflowed with water, perished” (2 Peter 3:6). This tells us that the world was at least somewhat different back then. </w:t>
      </w:r>
    </w:p>
    <w:p w:rsidR="004A34E1" w:rsidRPr="004A34E1" w:rsidRDefault="004A34E1" w:rsidP="004A34E1">
      <w:pPr>
        <w:pStyle w:val="ListParagraph"/>
        <w:numPr>
          <w:ilvl w:val="0"/>
          <w:numId w:val="3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i/>
          <w:sz w:val="24"/>
        </w:rPr>
        <w:t xml:space="preserve">What famous place disappeared with the flood? </w:t>
      </w:r>
      <w:r w:rsidRPr="004A34E1">
        <w:rPr>
          <w:rFonts w:ascii="Californian FB" w:hAnsi="Californian FB" w:cs="Arial"/>
          <w:sz w:val="24"/>
        </w:rPr>
        <w:t>(Garden of Eden)</w:t>
      </w:r>
      <w:r>
        <w:rPr>
          <w:rFonts w:ascii="Californian FB" w:hAnsi="Californian FB" w:cs="Arial"/>
          <w:i/>
          <w:sz w:val="24"/>
        </w:rPr>
        <w:t xml:space="preserve"> Why do you think God did that?</w:t>
      </w:r>
    </w:p>
    <w:p w:rsidR="00682420" w:rsidRDefault="00682420" w:rsidP="00682420">
      <w:pPr>
        <w:rPr>
          <w:rFonts w:ascii="Arial" w:hAnsi="Arial" w:cs="Arial"/>
          <w:sz w:val="24"/>
        </w:rPr>
      </w:pPr>
    </w:p>
    <w:p w:rsidR="00682420" w:rsidRDefault="00682420" w:rsidP="00682420">
      <w:pPr>
        <w:rPr>
          <w:rFonts w:ascii="Arial" w:hAnsi="Arial" w:cs="Arial"/>
          <w:sz w:val="24"/>
        </w:rPr>
      </w:pPr>
    </w:p>
    <w:p w:rsidR="00682420" w:rsidRDefault="00682420" w:rsidP="0068242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Closure</w:t>
      </w:r>
    </w:p>
    <w:p w:rsidR="00682420" w:rsidRPr="00DE3030" w:rsidRDefault="00793926" w:rsidP="00682420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</w:rPr>
      </w:pPr>
      <w:r w:rsidRPr="00793926">
        <w:rPr>
          <w:rFonts w:ascii="Californian FB" w:hAnsi="Californian FB" w:cs="Arial"/>
          <w:i/>
        </w:rPr>
        <w:t>Tell your partner one thing you learned today</w:t>
      </w:r>
      <w:r w:rsidR="00AD48C1">
        <w:rPr>
          <w:rFonts w:ascii="Californian FB" w:hAnsi="Californian FB" w:cs="Arial"/>
        </w:rPr>
        <w:t xml:space="preserve"> </w:t>
      </w:r>
      <w:r w:rsidR="00AD48C1" w:rsidRPr="00AD48C1">
        <w:rPr>
          <w:rFonts w:ascii="Californian FB" w:hAnsi="Californian FB" w:cs="Arial"/>
          <w:i/>
        </w:rPr>
        <w:t>using the sentence frame on the board.</w:t>
      </w:r>
    </w:p>
    <w:p w:rsidR="00682420" w:rsidRDefault="00682420" w:rsidP="00682420">
      <w:pPr>
        <w:rPr>
          <w:rFonts w:ascii="Arial" w:hAnsi="Arial" w:cs="Arial"/>
          <w:sz w:val="20"/>
        </w:rPr>
      </w:pPr>
    </w:p>
    <w:p w:rsidR="00682420" w:rsidRDefault="00682420" w:rsidP="00682420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Self-Evaluation</w:t>
      </w:r>
    </w:p>
    <w:p w:rsidR="00682420" w:rsidRDefault="00682420" w:rsidP="0068242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Rating: 1 – inadequate, 4 – needs improvement, 6 – satisfactory, 8 – very good, 10 – excellent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3258"/>
        <w:gridCol w:w="990"/>
        <w:gridCol w:w="5850"/>
      </w:tblGrid>
      <w:tr w:rsidR="00682420" w:rsidTr="008159E3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420" w:rsidRDefault="00682420" w:rsidP="008962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420" w:rsidRDefault="00682420" w:rsidP="008962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Rating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420" w:rsidRDefault="00682420" w:rsidP="008962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682420" w:rsidTr="008159E3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420" w:rsidRDefault="00682420" w:rsidP="00896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in reaching objectives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420" w:rsidRDefault="00682420" w:rsidP="00896266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420" w:rsidRDefault="00682420" w:rsidP="00896266">
            <w:pPr>
              <w:rPr>
                <w:rFonts w:ascii="Arial" w:hAnsi="Arial" w:cs="Arial"/>
              </w:rPr>
            </w:pPr>
          </w:p>
        </w:tc>
      </w:tr>
      <w:tr w:rsidR="00682420" w:rsidTr="008159E3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420" w:rsidRDefault="00682420" w:rsidP="00896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interest and motivation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420" w:rsidRDefault="00682420" w:rsidP="00896266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420" w:rsidRDefault="00682420" w:rsidP="00896266">
            <w:pPr>
              <w:rPr>
                <w:rFonts w:ascii="Arial" w:hAnsi="Arial" w:cs="Arial"/>
              </w:rPr>
            </w:pPr>
          </w:p>
        </w:tc>
      </w:tr>
      <w:tr w:rsidR="00682420" w:rsidTr="008159E3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420" w:rsidRDefault="00682420" w:rsidP="00896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Variety of student interaction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420" w:rsidRDefault="00682420" w:rsidP="00896266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420" w:rsidRDefault="00682420" w:rsidP="00896266">
            <w:pPr>
              <w:rPr>
                <w:rFonts w:ascii="Arial" w:hAnsi="Arial" w:cs="Arial"/>
              </w:rPr>
            </w:pPr>
          </w:p>
        </w:tc>
      </w:tr>
      <w:tr w:rsidR="00682420" w:rsidTr="008159E3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420" w:rsidRDefault="00682420" w:rsidP="00896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management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420" w:rsidRDefault="00682420" w:rsidP="00896266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420" w:rsidRDefault="00682420" w:rsidP="00896266">
            <w:pPr>
              <w:rPr>
                <w:rFonts w:ascii="Arial" w:hAnsi="Arial" w:cs="Arial"/>
              </w:rPr>
            </w:pPr>
          </w:p>
        </w:tc>
      </w:tr>
      <w:tr w:rsidR="00682420" w:rsidTr="008159E3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420" w:rsidRDefault="00682420" w:rsidP="008962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Differentiated instruction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420" w:rsidRDefault="00682420" w:rsidP="00896266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420" w:rsidRDefault="00682420" w:rsidP="00896266">
            <w:pPr>
              <w:rPr>
                <w:rFonts w:ascii="Arial" w:hAnsi="Arial" w:cs="Arial"/>
              </w:rPr>
            </w:pPr>
          </w:p>
        </w:tc>
      </w:tr>
    </w:tbl>
    <w:p w:rsidR="00682420" w:rsidRDefault="00682420" w:rsidP="00682420"/>
    <w:p w:rsidR="00682420" w:rsidRDefault="00682420" w:rsidP="00682420"/>
    <w:p w:rsidR="00CE4F5C" w:rsidRDefault="00F008A6"/>
    <w:sectPr w:rsidR="00CE4F5C" w:rsidSect="00401F6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188"/>
    <w:multiLevelType w:val="hybridMultilevel"/>
    <w:tmpl w:val="CE705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6489F"/>
    <w:multiLevelType w:val="hybridMultilevel"/>
    <w:tmpl w:val="62DC1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65E71"/>
    <w:multiLevelType w:val="hybridMultilevel"/>
    <w:tmpl w:val="0BF4E39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20"/>
    <w:rsid w:val="0014787D"/>
    <w:rsid w:val="002761F3"/>
    <w:rsid w:val="00311211"/>
    <w:rsid w:val="003901BE"/>
    <w:rsid w:val="004A34E1"/>
    <w:rsid w:val="00682420"/>
    <w:rsid w:val="00793926"/>
    <w:rsid w:val="008159E3"/>
    <w:rsid w:val="00820174"/>
    <w:rsid w:val="008A78B5"/>
    <w:rsid w:val="00A63FEF"/>
    <w:rsid w:val="00AD48C1"/>
    <w:rsid w:val="00D00A1C"/>
    <w:rsid w:val="00F008A6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20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420"/>
    <w:pPr>
      <w:ind w:left="720"/>
      <w:contextualSpacing/>
    </w:pPr>
  </w:style>
  <w:style w:type="table" w:styleId="TableGrid">
    <w:name w:val="Table Grid"/>
    <w:basedOn w:val="TableNormal"/>
    <w:uiPriority w:val="59"/>
    <w:rsid w:val="0068242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20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420"/>
    <w:pPr>
      <w:ind w:left="720"/>
      <w:contextualSpacing/>
    </w:pPr>
  </w:style>
  <w:style w:type="table" w:styleId="TableGrid">
    <w:name w:val="Table Grid"/>
    <w:basedOn w:val="TableNormal"/>
    <w:uiPriority w:val="59"/>
    <w:rsid w:val="0068242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9</cp:revision>
  <dcterms:created xsi:type="dcterms:W3CDTF">2017-07-16T01:52:00Z</dcterms:created>
  <dcterms:modified xsi:type="dcterms:W3CDTF">2017-07-22T16:13:00Z</dcterms:modified>
</cp:coreProperties>
</file>