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80D2" w14:textId="77777777" w:rsidR="00C3513B" w:rsidRPr="003D15E4" w:rsidRDefault="00C3513B" w:rsidP="00C3513B">
      <w:pPr>
        <w:pStyle w:val="Heading2"/>
      </w:pPr>
      <w:r w:rsidRPr="003D15E4">
        <w:t>Reading Journal</w:t>
      </w:r>
      <w:r>
        <w:t xml:space="preserve"> Response: Evaluating Existentialism in </w:t>
      </w:r>
      <w:r>
        <w:rPr>
          <w:i/>
          <w:iCs/>
        </w:rPr>
        <w:t>The Old Man and the Sea</w:t>
      </w:r>
      <w:r w:rsidRPr="003D15E4">
        <w:t xml:space="preserve">         </w:t>
      </w:r>
    </w:p>
    <w:p w14:paraId="3B6AE589" w14:textId="77777777" w:rsidR="00C3513B" w:rsidRDefault="00C3513B" w:rsidP="00C3513B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Respond to the following questions in a short paragraph:</w:t>
      </w:r>
    </w:p>
    <w:p w14:paraId="0EF48C2B" w14:textId="77777777" w:rsidR="00C3513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What is true, right, or good about </w:t>
      </w:r>
      <w:r w:rsidRPr="002539CB">
        <w:rPr>
          <w:i/>
          <w:iCs/>
          <w:sz w:val="20"/>
          <w:szCs w:val="20"/>
        </w:rPr>
        <w:t xml:space="preserve">The Old Man and the Sea </w:t>
      </w:r>
      <w:r w:rsidRPr="002539CB">
        <w:rPr>
          <w:sz w:val="20"/>
          <w:szCs w:val="20"/>
        </w:rPr>
        <w:t xml:space="preserve">and the vision of the world it presents? To what extent can a Christian model his life after Santiago’s? </w:t>
      </w:r>
    </w:p>
    <w:p w14:paraId="56B20777" w14:textId="77777777" w:rsidR="00C3513B" w:rsidRPr="002539C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To what extent must a Christian diverge from Hemingway’s vision of the heroic life? </w:t>
      </w:r>
    </w:p>
    <w:p w14:paraId="76D3888A" w14:textId="77777777" w:rsidR="00C3513B" w:rsidRDefault="00C3513B" w:rsidP="00C3513B">
      <w:pPr>
        <w:pStyle w:val="Heading2"/>
      </w:pPr>
    </w:p>
    <w:p w14:paraId="2D25274C" w14:textId="329E1D37" w:rsidR="00C3513B" w:rsidRPr="003D15E4" w:rsidRDefault="00C3513B" w:rsidP="00C3513B">
      <w:pPr>
        <w:pStyle w:val="Heading2"/>
      </w:pPr>
      <w:r w:rsidRPr="003D15E4">
        <w:t>Reading Journal</w:t>
      </w:r>
      <w:r>
        <w:t xml:space="preserve"> Response: Evaluating Existentialism in </w:t>
      </w:r>
      <w:r>
        <w:rPr>
          <w:i/>
          <w:iCs/>
        </w:rPr>
        <w:t>The Old Man and the Sea</w:t>
      </w:r>
      <w:r w:rsidRPr="003D15E4">
        <w:t xml:space="preserve">         </w:t>
      </w:r>
    </w:p>
    <w:p w14:paraId="05614D67" w14:textId="77777777" w:rsidR="00C3513B" w:rsidRDefault="00C3513B" w:rsidP="00C3513B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Respond to the following questions in a short paragraph:</w:t>
      </w:r>
    </w:p>
    <w:p w14:paraId="00E32424" w14:textId="77777777" w:rsidR="00C3513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What is true, right, or good about </w:t>
      </w:r>
      <w:r w:rsidRPr="002539CB">
        <w:rPr>
          <w:i/>
          <w:iCs/>
          <w:sz w:val="20"/>
          <w:szCs w:val="20"/>
        </w:rPr>
        <w:t xml:space="preserve">The Old Man and the Sea </w:t>
      </w:r>
      <w:r w:rsidRPr="002539CB">
        <w:rPr>
          <w:sz w:val="20"/>
          <w:szCs w:val="20"/>
        </w:rPr>
        <w:t xml:space="preserve">and the vision of the world it presents? To what extent can a Christian model his life after Santiago’s? </w:t>
      </w:r>
    </w:p>
    <w:p w14:paraId="24EE23A4" w14:textId="77777777" w:rsidR="00C3513B" w:rsidRPr="002539C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To what extent must a Christian diverge from Hemingway’s vision of the heroic life? </w:t>
      </w:r>
    </w:p>
    <w:p w14:paraId="6548D754" w14:textId="77777777" w:rsidR="00C3513B" w:rsidRDefault="00C3513B" w:rsidP="00C3513B">
      <w:pPr>
        <w:pStyle w:val="Heading2"/>
      </w:pPr>
    </w:p>
    <w:p w14:paraId="5EDA04A6" w14:textId="2C2A13DD" w:rsidR="00C3513B" w:rsidRPr="003D15E4" w:rsidRDefault="00C3513B" w:rsidP="00C3513B">
      <w:pPr>
        <w:pStyle w:val="Heading2"/>
      </w:pPr>
      <w:r w:rsidRPr="003D15E4">
        <w:t>Reading Journal</w:t>
      </w:r>
      <w:r>
        <w:t xml:space="preserve"> Response: Evaluating Existentialism in </w:t>
      </w:r>
      <w:r>
        <w:rPr>
          <w:i/>
          <w:iCs/>
        </w:rPr>
        <w:t>The Old Man and the Sea</w:t>
      </w:r>
      <w:r w:rsidRPr="003D15E4">
        <w:t xml:space="preserve">         </w:t>
      </w:r>
    </w:p>
    <w:p w14:paraId="6CF130E0" w14:textId="77777777" w:rsidR="00C3513B" w:rsidRDefault="00C3513B" w:rsidP="00C3513B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Respond to the following questions in a short paragraph:</w:t>
      </w:r>
    </w:p>
    <w:p w14:paraId="7BECFE5A" w14:textId="77777777" w:rsidR="00C3513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What is true, right, or good about </w:t>
      </w:r>
      <w:r w:rsidRPr="002539CB">
        <w:rPr>
          <w:i/>
          <w:iCs/>
          <w:sz w:val="20"/>
          <w:szCs w:val="20"/>
        </w:rPr>
        <w:t xml:space="preserve">The Old Man and the Sea </w:t>
      </w:r>
      <w:r w:rsidRPr="002539CB">
        <w:rPr>
          <w:sz w:val="20"/>
          <w:szCs w:val="20"/>
        </w:rPr>
        <w:t xml:space="preserve">and the vision of the world it presents? To what extent can a Christian model his life after Santiago’s? </w:t>
      </w:r>
    </w:p>
    <w:p w14:paraId="4DE6C1FF" w14:textId="77777777" w:rsidR="00C3513B" w:rsidRPr="002539C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To what extent must a Christian diverge from Hemingway’s vision of the heroic life? </w:t>
      </w:r>
    </w:p>
    <w:p w14:paraId="750B585E" w14:textId="77777777" w:rsidR="00C3513B" w:rsidRDefault="00C3513B" w:rsidP="00C3513B">
      <w:pPr>
        <w:pStyle w:val="Heading2"/>
      </w:pPr>
    </w:p>
    <w:p w14:paraId="28AD44DB" w14:textId="3679ADBF" w:rsidR="00C3513B" w:rsidRPr="003D15E4" w:rsidRDefault="00C3513B" w:rsidP="00C3513B">
      <w:pPr>
        <w:pStyle w:val="Heading2"/>
      </w:pPr>
      <w:r w:rsidRPr="003D15E4">
        <w:t>Reading Journal</w:t>
      </w:r>
      <w:r>
        <w:t xml:space="preserve"> Response: Evaluating Existentialism in </w:t>
      </w:r>
      <w:r>
        <w:rPr>
          <w:i/>
          <w:iCs/>
        </w:rPr>
        <w:t>The Old Man and the Sea</w:t>
      </w:r>
      <w:r w:rsidRPr="003D15E4">
        <w:t xml:space="preserve">         </w:t>
      </w:r>
    </w:p>
    <w:p w14:paraId="1A374AA5" w14:textId="77777777" w:rsidR="00C3513B" w:rsidRDefault="00C3513B" w:rsidP="00C3513B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Respond to the following questions in a short paragraph:</w:t>
      </w:r>
    </w:p>
    <w:p w14:paraId="5637618C" w14:textId="77777777" w:rsidR="00C3513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What is true, right, or good about </w:t>
      </w:r>
      <w:r w:rsidRPr="002539CB">
        <w:rPr>
          <w:i/>
          <w:iCs/>
          <w:sz w:val="20"/>
          <w:szCs w:val="20"/>
        </w:rPr>
        <w:t xml:space="preserve">The Old Man and the Sea </w:t>
      </w:r>
      <w:r w:rsidRPr="002539CB">
        <w:rPr>
          <w:sz w:val="20"/>
          <w:szCs w:val="20"/>
        </w:rPr>
        <w:t xml:space="preserve">and the vision of the world it presents? To what extent can a Christian model his life after Santiago’s? </w:t>
      </w:r>
    </w:p>
    <w:p w14:paraId="25A62E3F" w14:textId="77777777" w:rsidR="00C3513B" w:rsidRPr="002539C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To what extent must a Christian diverge from Hemingway’s vision of the heroic life? </w:t>
      </w:r>
    </w:p>
    <w:p w14:paraId="6540D972" w14:textId="77777777" w:rsidR="00C3513B" w:rsidRDefault="00C3513B" w:rsidP="00C3513B">
      <w:pPr>
        <w:pStyle w:val="Heading2"/>
      </w:pPr>
    </w:p>
    <w:p w14:paraId="7349006C" w14:textId="4F4A0223" w:rsidR="00C3513B" w:rsidRPr="003D15E4" w:rsidRDefault="00C3513B" w:rsidP="00C3513B">
      <w:pPr>
        <w:pStyle w:val="Heading2"/>
      </w:pPr>
      <w:r w:rsidRPr="003D15E4">
        <w:t>Reading Journal</w:t>
      </w:r>
      <w:r>
        <w:t xml:space="preserve"> Response: Evaluating Existentialism in </w:t>
      </w:r>
      <w:r>
        <w:rPr>
          <w:i/>
          <w:iCs/>
        </w:rPr>
        <w:t>The Old Man and the Sea</w:t>
      </w:r>
      <w:r w:rsidRPr="003D15E4">
        <w:t xml:space="preserve">         </w:t>
      </w:r>
    </w:p>
    <w:p w14:paraId="52A231C2" w14:textId="77777777" w:rsidR="00C3513B" w:rsidRDefault="00C3513B" w:rsidP="00C3513B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Respond to the following questions in a short paragraph:</w:t>
      </w:r>
    </w:p>
    <w:p w14:paraId="335BC980" w14:textId="77777777" w:rsidR="00C3513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What is true, right, or good about </w:t>
      </w:r>
      <w:r w:rsidRPr="002539CB">
        <w:rPr>
          <w:i/>
          <w:iCs/>
          <w:sz w:val="20"/>
          <w:szCs w:val="20"/>
        </w:rPr>
        <w:t xml:space="preserve">The Old Man and the Sea </w:t>
      </w:r>
      <w:r w:rsidRPr="002539CB">
        <w:rPr>
          <w:sz w:val="20"/>
          <w:szCs w:val="20"/>
        </w:rPr>
        <w:t xml:space="preserve">and the vision of the world it presents? To what extent can a Christian model his life after Santiago’s? </w:t>
      </w:r>
    </w:p>
    <w:p w14:paraId="634E0E29" w14:textId="77777777" w:rsidR="00C3513B" w:rsidRPr="002539C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To what extent must a Christian diverge from Hemingway’s vision of the heroic life? </w:t>
      </w:r>
    </w:p>
    <w:p w14:paraId="306CC24F" w14:textId="77777777" w:rsidR="00C3513B" w:rsidRDefault="00C3513B" w:rsidP="00C3513B">
      <w:pPr>
        <w:pStyle w:val="Heading2"/>
      </w:pPr>
    </w:p>
    <w:p w14:paraId="448232DB" w14:textId="03E2D75D" w:rsidR="00C3513B" w:rsidRPr="003D15E4" w:rsidRDefault="00C3513B" w:rsidP="00C3513B">
      <w:pPr>
        <w:pStyle w:val="Heading2"/>
      </w:pPr>
      <w:r w:rsidRPr="003D15E4">
        <w:t>Reading Journal</w:t>
      </w:r>
      <w:r>
        <w:t xml:space="preserve"> Response: Evaluating Existentialism in </w:t>
      </w:r>
      <w:r>
        <w:rPr>
          <w:i/>
          <w:iCs/>
        </w:rPr>
        <w:t>The Old Man and the Sea</w:t>
      </w:r>
      <w:r w:rsidRPr="003D15E4">
        <w:t xml:space="preserve">         </w:t>
      </w:r>
    </w:p>
    <w:p w14:paraId="51E5CDFB" w14:textId="77777777" w:rsidR="00C3513B" w:rsidRDefault="00C3513B" w:rsidP="00C3513B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Respond to the following questions in a short paragraph:</w:t>
      </w:r>
    </w:p>
    <w:p w14:paraId="781BE887" w14:textId="77777777" w:rsidR="00C3513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What is true, right, or good about </w:t>
      </w:r>
      <w:r w:rsidRPr="002539CB">
        <w:rPr>
          <w:i/>
          <w:iCs/>
          <w:sz w:val="20"/>
          <w:szCs w:val="20"/>
        </w:rPr>
        <w:t xml:space="preserve">The Old Man and the Sea </w:t>
      </w:r>
      <w:r w:rsidRPr="002539CB">
        <w:rPr>
          <w:sz w:val="20"/>
          <w:szCs w:val="20"/>
        </w:rPr>
        <w:t xml:space="preserve">and the vision of the world it presents? To what extent can a Christian model his life after Santiago’s? </w:t>
      </w:r>
    </w:p>
    <w:p w14:paraId="61B474C8" w14:textId="77777777" w:rsidR="00C3513B" w:rsidRPr="002539C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To what extent must a Christian diverge from Hemingway’s vision of the heroic life? </w:t>
      </w:r>
    </w:p>
    <w:p w14:paraId="2984BC94" w14:textId="77777777" w:rsidR="00C3513B" w:rsidRDefault="00C3513B" w:rsidP="00C3513B">
      <w:pPr>
        <w:pStyle w:val="Heading2"/>
      </w:pPr>
    </w:p>
    <w:p w14:paraId="01760654" w14:textId="77777777" w:rsidR="00C3513B" w:rsidRDefault="00C3513B" w:rsidP="00C3513B">
      <w:pPr>
        <w:pStyle w:val="Heading2"/>
      </w:pPr>
    </w:p>
    <w:p w14:paraId="62F112AB" w14:textId="27DD69FB" w:rsidR="00C3513B" w:rsidRPr="003D15E4" w:rsidRDefault="00C3513B" w:rsidP="00C3513B">
      <w:pPr>
        <w:pStyle w:val="Heading2"/>
      </w:pPr>
      <w:r w:rsidRPr="003D15E4">
        <w:t>Reading Journal</w:t>
      </w:r>
      <w:r>
        <w:t xml:space="preserve"> Response: Evaluating Existentialism in </w:t>
      </w:r>
      <w:r>
        <w:rPr>
          <w:i/>
          <w:iCs/>
        </w:rPr>
        <w:t>The Old Man and the Sea</w:t>
      </w:r>
      <w:r w:rsidRPr="003D15E4">
        <w:t xml:space="preserve">         </w:t>
      </w:r>
    </w:p>
    <w:p w14:paraId="5566072E" w14:textId="77777777" w:rsidR="00C3513B" w:rsidRDefault="00C3513B" w:rsidP="00C3513B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Respond to the following questions in a short paragraph:</w:t>
      </w:r>
    </w:p>
    <w:p w14:paraId="462E607A" w14:textId="77777777" w:rsidR="00C3513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What is true, right, or good about </w:t>
      </w:r>
      <w:r w:rsidRPr="002539CB">
        <w:rPr>
          <w:i/>
          <w:iCs/>
          <w:sz w:val="20"/>
          <w:szCs w:val="20"/>
        </w:rPr>
        <w:t xml:space="preserve">The Old Man and the Sea </w:t>
      </w:r>
      <w:r w:rsidRPr="002539CB">
        <w:rPr>
          <w:sz w:val="20"/>
          <w:szCs w:val="20"/>
        </w:rPr>
        <w:t xml:space="preserve">and the vision of the world it presents? To what extent can a Christian model his life after Santiago’s? </w:t>
      </w:r>
    </w:p>
    <w:p w14:paraId="7C381051" w14:textId="77777777" w:rsidR="00C3513B" w:rsidRPr="002539C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To what extent must a Christian diverge from Hemingway’s vision of the heroic life? </w:t>
      </w:r>
    </w:p>
    <w:p w14:paraId="0A93A9D5" w14:textId="77777777" w:rsidR="00C3513B" w:rsidRDefault="00C3513B" w:rsidP="00C3513B">
      <w:pPr>
        <w:pStyle w:val="Heading2"/>
      </w:pPr>
    </w:p>
    <w:p w14:paraId="0DD6F821" w14:textId="1360FB41" w:rsidR="00C3513B" w:rsidRPr="003D15E4" w:rsidRDefault="00C3513B" w:rsidP="00C3513B">
      <w:pPr>
        <w:pStyle w:val="Heading2"/>
      </w:pPr>
      <w:r w:rsidRPr="003D15E4">
        <w:t>Reading Journal</w:t>
      </w:r>
      <w:r>
        <w:t xml:space="preserve"> Response: Evaluating Existentialism in </w:t>
      </w:r>
      <w:r>
        <w:rPr>
          <w:i/>
          <w:iCs/>
        </w:rPr>
        <w:t>The Old Man and the Sea</w:t>
      </w:r>
      <w:r w:rsidRPr="003D15E4">
        <w:t xml:space="preserve">         </w:t>
      </w:r>
    </w:p>
    <w:p w14:paraId="0AF9B17B" w14:textId="77777777" w:rsidR="00C3513B" w:rsidRDefault="00C3513B" w:rsidP="00C3513B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Respond to the following questions in a short paragraph:</w:t>
      </w:r>
    </w:p>
    <w:p w14:paraId="281A6499" w14:textId="77777777" w:rsidR="00C3513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What is true, right, or good about </w:t>
      </w:r>
      <w:r w:rsidRPr="002539CB">
        <w:rPr>
          <w:i/>
          <w:iCs/>
          <w:sz w:val="20"/>
          <w:szCs w:val="20"/>
        </w:rPr>
        <w:t xml:space="preserve">The Old Man and the Sea </w:t>
      </w:r>
      <w:r w:rsidRPr="002539CB">
        <w:rPr>
          <w:sz w:val="20"/>
          <w:szCs w:val="20"/>
        </w:rPr>
        <w:t xml:space="preserve">and the vision of the world it presents? To what extent can a Christian model his life after Santiago’s? </w:t>
      </w:r>
    </w:p>
    <w:p w14:paraId="1791FBCE" w14:textId="77777777" w:rsidR="00C3513B" w:rsidRPr="002539C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To what extent must a Christian diverge from Hemingway’s vision of the heroic life? </w:t>
      </w:r>
    </w:p>
    <w:p w14:paraId="04D8FFB9" w14:textId="77777777" w:rsidR="00C3513B" w:rsidRDefault="00C3513B" w:rsidP="00C3513B">
      <w:pPr>
        <w:pStyle w:val="Heading2"/>
      </w:pPr>
    </w:p>
    <w:p w14:paraId="5675C67B" w14:textId="5DE71337" w:rsidR="00C3513B" w:rsidRPr="003D15E4" w:rsidRDefault="00C3513B" w:rsidP="00C3513B">
      <w:pPr>
        <w:pStyle w:val="Heading2"/>
      </w:pPr>
      <w:r w:rsidRPr="003D15E4">
        <w:t>Reading Journal</w:t>
      </w:r>
      <w:r>
        <w:t xml:space="preserve"> Response: Evaluating Existentialism in </w:t>
      </w:r>
      <w:r>
        <w:rPr>
          <w:i/>
          <w:iCs/>
        </w:rPr>
        <w:t>The Old Man and the Sea</w:t>
      </w:r>
      <w:r w:rsidRPr="003D15E4">
        <w:t xml:space="preserve">         </w:t>
      </w:r>
    </w:p>
    <w:p w14:paraId="7F4C42CF" w14:textId="77777777" w:rsidR="00C3513B" w:rsidRDefault="00C3513B" w:rsidP="00C3513B">
      <w:pPr>
        <w:framePr w:hSpace="180" w:wrap="around" w:vAnchor="text" w:hAnchor="margin" w:y="42"/>
        <w:rPr>
          <w:sz w:val="20"/>
          <w:szCs w:val="20"/>
        </w:rPr>
      </w:pPr>
      <w:r>
        <w:rPr>
          <w:sz w:val="20"/>
          <w:szCs w:val="20"/>
        </w:rPr>
        <w:t>Respond to the following questions in a short paragraph:</w:t>
      </w:r>
    </w:p>
    <w:p w14:paraId="2BABEF25" w14:textId="77777777" w:rsidR="00C3513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What is true, right, or good about </w:t>
      </w:r>
      <w:r w:rsidRPr="002539CB">
        <w:rPr>
          <w:i/>
          <w:iCs/>
          <w:sz w:val="20"/>
          <w:szCs w:val="20"/>
        </w:rPr>
        <w:t xml:space="preserve">The Old Man and the Sea </w:t>
      </w:r>
      <w:r w:rsidRPr="002539CB">
        <w:rPr>
          <w:sz w:val="20"/>
          <w:szCs w:val="20"/>
        </w:rPr>
        <w:t xml:space="preserve">and the vision of the world it presents? To what extent can a Christian model his life after Santiago’s? </w:t>
      </w:r>
    </w:p>
    <w:p w14:paraId="7E02204D" w14:textId="77777777" w:rsidR="00C3513B" w:rsidRPr="002539CB" w:rsidRDefault="00C3513B" w:rsidP="00C3513B">
      <w:pPr>
        <w:pStyle w:val="ListParagraph"/>
        <w:framePr w:hSpace="180" w:wrap="around" w:vAnchor="text" w:hAnchor="margin" w:y="42"/>
        <w:numPr>
          <w:ilvl w:val="0"/>
          <w:numId w:val="20"/>
        </w:numPr>
        <w:rPr>
          <w:sz w:val="20"/>
          <w:szCs w:val="20"/>
        </w:rPr>
      </w:pPr>
      <w:r w:rsidRPr="002539CB">
        <w:rPr>
          <w:sz w:val="20"/>
          <w:szCs w:val="20"/>
        </w:rPr>
        <w:t xml:space="preserve">To what extent must a Christian diverge from Hemingway’s vision of the heroic life? </w:t>
      </w:r>
    </w:p>
    <w:p w14:paraId="6573860C" w14:textId="10CAD4C0" w:rsidR="001A28AA" w:rsidRPr="003D15E4" w:rsidRDefault="001A28AA" w:rsidP="00C3513B">
      <w:pPr>
        <w:pStyle w:val="Heading2"/>
      </w:pPr>
    </w:p>
    <w:sectPr w:rsidR="001A28AA" w:rsidRPr="003D15E4" w:rsidSect="001A28AA">
      <w:pgSz w:w="12240" w:h="15840"/>
      <w:pgMar w:top="540" w:right="1440" w:bottom="270" w:left="1440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4931" w14:textId="77777777" w:rsidR="006873BD" w:rsidRDefault="006873BD" w:rsidP="001A28AA">
      <w:pPr>
        <w:spacing w:after="0" w:line="240" w:lineRule="auto"/>
      </w:pPr>
      <w:r>
        <w:separator/>
      </w:r>
    </w:p>
  </w:endnote>
  <w:endnote w:type="continuationSeparator" w:id="0">
    <w:p w14:paraId="1B6F1665" w14:textId="77777777" w:rsidR="006873BD" w:rsidRDefault="006873BD" w:rsidP="001A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8D7B" w14:textId="77777777" w:rsidR="006873BD" w:rsidRDefault="006873BD" w:rsidP="001A28AA">
      <w:pPr>
        <w:spacing w:after="0" w:line="240" w:lineRule="auto"/>
      </w:pPr>
      <w:r>
        <w:separator/>
      </w:r>
    </w:p>
  </w:footnote>
  <w:footnote w:type="continuationSeparator" w:id="0">
    <w:p w14:paraId="65228C84" w14:textId="77777777" w:rsidR="006873BD" w:rsidRDefault="006873BD" w:rsidP="001A2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9DA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E7F33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17CB0"/>
    <w:multiLevelType w:val="hybridMultilevel"/>
    <w:tmpl w:val="6400E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9AB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E0053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381884"/>
    <w:multiLevelType w:val="hybridMultilevel"/>
    <w:tmpl w:val="6400E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5488C"/>
    <w:multiLevelType w:val="hybridMultilevel"/>
    <w:tmpl w:val="6400E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A693E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D05497"/>
    <w:multiLevelType w:val="hybridMultilevel"/>
    <w:tmpl w:val="E728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6401D"/>
    <w:multiLevelType w:val="hybridMultilevel"/>
    <w:tmpl w:val="04FED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6B357A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2A5130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796EC0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7FA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754267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F57066"/>
    <w:multiLevelType w:val="hybridMultilevel"/>
    <w:tmpl w:val="6400E582"/>
    <w:lvl w:ilvl="0" w:tplc="A4EC699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3675F"/>
    <w:multiLevelType w:val="hybridMultilevel"/>
    <w:tmpl w:val="6400E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21B92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024FA6"/>
    <w:multiLevelType w:val="hybridMultilevel"/>
    <w:tmpl w:val="04FED2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5441157">
    <w:abstractNumId w:val="9"/>
  </w:num>
  <w:num w:numId="2" w16cid:durableId="1638562917">
    <w:abstractNumId w:val="13"/>
  </w:num>
  <w:num w:numId="3" w16cid:durableId="548687553">
    <w:abstractNumId w:val="17"/>
  </w:num>
  <w:num w:numId="4" w16cid:durableId="493421173">
    <w:abstractNumId w:val="11"/>
  </w:num>
  <w:num w:numId="5" w16cid:durableId="138961808">
    <w:abstractNumId w:val="0"/>
  </w:num>
  <w:num w:numId="6" w16cid:durableId="710804652">
    <w:abstractNumId w:val="10"/>
  </w:num>
  <w:num w:numId="7" w16cid:durableId="2096318431">
    <w:abstractNumId w:val="18"/>
  </w:num>
  <w:num w:numId="8" w16cid:durableId="1230070959">
    <w:abstractNumId w:val="14"/>
  </w:num>
  <w:num w:numId="9" w16cid:durableId="1386949707">
    <w:abstractNumId w:val="4"/>
  </w:num>
  <w:num w:numId="10" w16cid:durableId="1991205614">
    <w:abstractNumId w:val="3"/>
  </w:num>
  <w:num w:numId="11" w16cid:durableId="2053456451">
    <w:abstractNumId w:val="7"/>
  </w:num>
  <w:num w:numId="12" w16cid:durableId="1994605114">
    <w:abstractNumId w:val="12"/>
  </w:num>
  <w:num w:numId="13" w16cid:durableId="2057705440">
    <w:abstractNumId w:val="1"/>
  </w:num>
  <w:num w:numId="14" w16cid:durableId="14466516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7081250">
    <w:abstractNumId w:val="15"/>
  </w:num>
  <w:num w:numId="16" w16cid:durableId="621233006">
    <w:abstractNumId w:val="5"/>
  </w:num>
  <w:num w:numId="17" w16cid:durableId="1210535374">
    <w:abstractNumId w:val="2"/>
  </w:num>
  <w:num w:numId="18" w16cid:durableId="2002537284">
    <w:abstractNumId w:val="16"/>
  </w:num>
  <w:num w:numId="19" w16cid:durableId="2034959214">
    <w:abstractNumId w:val="6"/>
  </w:num>
  <w:num w:numId="20" w16cid:durableId="2133936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AA"/>
    <w:rsid w:val="00002260"/>
    <w:rsid w:val="001078EA"/>
    <w:rsid w:val="001A28AA"/>
    <w:rsid w:val="001C472D"/>
    <w:rsid w:val="00235F4F"/>
    <w:rsid w:val="002539CB"/>
    <w:rsid w:val="00285C38"/>
    <w:rsid w:val="002E35D9"/>
    <w:rsid w:val="00313686"/>
    <w:rsid w:val="003467CF"/>
    <w:rsid w:val="003D15E4"/>
    <w:rsid w:val="00432A8D"/>
    <w:rsid w:val="00460260"/>
    <w:rsid w:val="00493DC3"/>
    <w:rsid w:val="005A2512"/>
    <w:rsid w:val="005C6AB9"/>
    <w:rsid w:val="006069B3"/>
    <w:rsid w:val="006237DD"/>
    <w:rsid w:val="00670A92"/>
    <w:rsid w:val="006873BD"/>
    <w:rsid w:val="0069552D"/>
    <w:rsid w:val="006E3751"/>
    <w:rsid w:val="00715B73"/>
    <w:rsid w:val="00783949"/>
    <w:rsid w:val="007C0F95"/>
    <w:rsid w:val="00887573"/>
    <w:rsid w:val="0092127D"/>
    <w:rsid w:val="009439DA"/>
    <w:rsid w:val="00963EC5"/>
    <w:rsid w:val="009A5D1E"/>
    <w:rsid w:val="00AE79AC"/>
    <w:rsid w:val="00B75261"/>
    <w:rsid w:val="00BA257F"/>
    <w:rsid w:val="00C3513B"/>
    <w:rsid w:val="00DC62FA"/>
    <w:rsid w:val="00F3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7D077"/>
  <w15:chartTrackingRefBased/>
  <w15:docId w15:val="{BF131032-2EF8-4223-9DB6-C09944E2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8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8AA"/>
  </w:style>
  <w:style w:type="paragraph" w:styleId="Footer">
    <w:name w:val="footer"/>
    <w:basedOn w:val="Normal"/>
    <w:link w:val="FooterChar"/>
    <w:uiPriority w:val="99"/>
    <w:unhideWhenUsed/>
    <w:rsid w:val="001A2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8AA"/>
  </w:style>
  <w:style w:type="character" w:customStyle="1" w:styleId="Heading2Char">
    <w:name w:val="Heading 2 Char"/>
    <w:basedOn w:val="DefaultParagraphFont"/>
    <w:link w:val="Heading2"/>
    <w:uiPriority w:val="9"/>
    <w:rsid w:val="006955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SharedWithUsers xmlns="2c82257d-e105-4b6a-b475-c4f4d906a6f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2ACAB4-A4BD-468D-B212-83A50005ED44}"/>
</file>

<file path=customXml/itemProps2.xml><?xml version="1.0" encoding="utf-8"?>
<ds:datastoreItem xmlns:ds="http://schemas.openxmlformats.org/officeDocument/2006/customXml" ds:itemID="{F4D72D3F-3C3A-4E9F-815A-2079E7D8C6BB}"/>
</file>

<file path=customXml/itemProps3.xml><?xml version="1.0" encoding="utf-8"?>
<ds:datastoreItem xmlns:ds="http://schemas.openxmlformats.org/officeDocument/2006/customXml" ds:itemID="{AF5C6682-A225-4AC1-957A-38AB2D041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5</cp:revision>
  <cp:lastPrinted>2022-02-14T14:27:00Z</cp:lastPrinted>
  <dcterms:created xsi:type="dcterms:W3CDTF">2023-02-17T21:45:00Z</dcterms:created>
  <dcterms:modified xsi:type="dcterms:W3CDTF">2023-02-17T21:48:00Z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Order">
    <vt:r8>1276600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