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EFD9E" w14:textId="77777777" w:rsidR="00A35FC2" w:rsidRDefault="00A35FC2" w:rsidP="00D92AED">
      <w:pPr>
        <w:spacing w:after="120" w:line="276" w:lineRule="auto"/>
        <w:rPr>
          <w:rFonts w:asciiTheme="majorHAnsi" w:hAnsiTheme="majorHAnsi" w:cstheme="majorHAnsi"/>
          <w:b/>
        </w:rPr>
      </w:pPr>
    </w:p>
    <w:p w14:paraId="6E91FF97" w14:textId="6C1D186D" w:rsidR="00B86C15" w:rsidRPr="006466DC" w:rsidRDefault="00225030" w:rsidP="00D92AED">
      <w:pPr>
        <w:spacing w:after="12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Time:</w:t>
      </w:r>
      <w:r w:rsidR="006466DC">
        <w:rPr>
          <w:rFonts w:asciiTheme="majorHAnsi" w:hAnsiTheme="majorHAnsi" w:cstheme="majorHAnsi"/>
        </w:rPr>
        <w:t xml:space="preserve"> </w:t>
      </w:r>
      <w:r w:rsidR="009F0733">
        <w:rPr>
          <w:rFonts w:asciiTheme="majorHAnsi" w:hAnsiTheme="majorHAnsi" w:cstheme="majorHAnsi"/>
        </w:rPr>
        <w:t>11:</w:t>
      </w:r>
      <w:r w:rsidR="006670A9">
        <w:rPr>
          <w:rFonts w:asciiTheme="majorHAnsi" w:hAnsiTheme="majorHAnsi" w:cstheme="majorHAnsi"/>
        </w:rPr>
        <w:t>22</w:t>
      </w:r>
      <w:r w:rsidR="009F0733">
        <w:rPr>
          <w:rFonts w:asciiTheme="majorHAnsi" w:hAnsiTheme="majorHAnsi" w:cstheme="majorHAnsi"/>
        </w:rPr>
        <w:t>-12:29</w:t>
      </w:r>
      <w:r w:rsidR="006466DC">
        <w:rPr>
          <w:rFonts w:asciiTheme="majorHAnsi" w:hAnsiTheme="majorHAnsi" w:cstheme="majorHAnsi"/>
        </w:rPr>
        <w:t xml:space="preserve"> M-F</w:t>
      </w:r>
    </w:p>
    <w:p w14:paraId="6E91FF98" w14:textId="77777777" w:rsidR="00225030" w:rsidRDefault="00225030" w:rsidP="00D92AED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Instructor: </w:t>
      </w:r>
      <w:r>
        <w:rPr>
          <w:rFonts w:asciiTheme="majorHAnsi" w:hAnsiTheme="majorHAnsi" w:cstheme="majorHAnsi"/>
        </w:rPr>
        <w:t>Mr. Kuhns</w:t>
      </w:r>
    </w:p>
    <w:p w14:paraId="6E91FF99" w14:textId="77777777" w:rsidR="00225030" w:rsidRDefault="00225030" w:rsidP="00D92AED">
      <w:pPr>
        <w:spacing w:line="276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E-mail: </w:t>
      </w:r>
      <w:hyperlink r:id="rId10" w:history="1">
        <w:r w:rsidRPr="003521A8">
          <w:rPr>
            <w:rStyle w:val="Hyperlink"/>
            <w:rFonts w:asciiTheme="majorHAnsi" w:hAnsiTheme="majorHAnsi" w:cstheme="majorHAnsi"/>
          </w:rPr>
          <w:t>johnk@fbep.org</w:t>
        </w:r>
      </w:hyperlink>
    </w:p>
    <w:p w14:paraId="6E91FF9A" w14:textId="77777777" w:rsidR="00225030" w:rsidRDefault="00225030" w:rsidP="00D92AED">
      <w:pPr>
        <w:spacing w:after="120" w:line="276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Phone: (330) 240-3396 or (814)789-4518 ext. 109</w:t>
      </w:r>
    </w:p>
    <w:p w14:paraId="6E91FF9B" w14:textId="0921EB96" w:rsidR="00225030" w:rsidRDefault="00225030" w:rsidP="00D92AED">
      <w:pPr>
        <w:tabs>
          <w:tab w:val="left" w:pos="0"/>
        </w:tabs>
        <w:spacing w:after="12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Textbook: </w:t>
      </w:r>
      <w:r>
        <w:rPr>
          <w:rFonts w:asciiTheme="majorHAnsi" w:hAnsiTheme="majorHAnsi" w:cstheme="majorHAnsi"/>
          <w:i/>
        </w:rPr>
        <w:t>Physical Science</w:t>
      </w:r>
      <w:r>
        <w:rPr>
          <w:rFonts w:asciiTheme="majorHAnsi" w:hAnsiTheme="majorHAnsi" w:cstheme="majorHAnsi"/>
        </w:rPr>
        <w:t xml:space="preserve"> </w:t>
      </w:r>
      <w:r w:rsidR="00AD05F9">
        <w:rPr>
          <w:rFonts w:asciiTheme="majorHAnsi" w:hAnsiTheme="majorHAnsi" w:cstheme="majorHAnsi"/>
        </w:rPr>
        <w:t>6</w:t>
      </w:r>
      <w:r w:rsidRPr="00225030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ed. BJU Press</w:t>
      </w:r>
    </w:p>
    <w:p w14:paraId="6E91FF9C" w14:textId="6C161473" w:rsidR="00225030" w:rsidRDefault="00225030" w:rsidP="00D92AED">
      <w:pPr>
        <w:tabs>
          <w:tab w:val="left" w:pos="0"/>
        </w:tabs>
        <w:spacing w:after="12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Description: </w:t>
      </w:r>
      <w:r>
        <w:rPr>
          <w:rFonts w:asciiTheme="majorHAnsi" w:hAnsiTheme="majorHAnsi" w:cstheme="majorHAnsi"/>
        </w:rPr>
        <w:t xml:space="preserve">This course is a study of the non-living, physical creation. We will begin by building a Christian foundation for </w:t>
      </w:r>
      <w:proofErr w:type="gramStart"/>
      <w:r>
        <w:rPr>
          <w:rFonts w:asciiTheme="majorHAnsi" w:hAnsiTheme="majorHAnsi" w:cstheme="majorHAnsi"/>
        </w:rPr>
        <w:t>science, and</w:t>
      </w:r>
      <w:proofErr w:type="gramEnd"/>
      <w:r>
        <w:rPr>
          <w:rFonts w:asciiTheme="majorHAnsi" w:hAnsiTheme="majorHAnsi" w:cstheme="majorHAnsi"/>
        </w:rPr>
        <w:t xml:space="preserve"> continue with </w:t>
      </w:r>
      <w:r w:rsidR="00DA7EA5">
        <w:rPr>
          <w:rFonts w:asciiTheme="majorHAnsi" w:hAnsiTheme="majorHAnsi" w:cstheme="majorHAnsi"/>
        </w:rPr>
        <w:t>four</w:t>
      </w:r>
      <w:r w:rsidR="00D92AED">
        <w:rPr>
          <w:rFonts w:asciiTheme="majorHAnsi" w:hAnsiTheme="majorHAnsi" w:cstheme="majorHAnsi"/>
        </w:rPr>
        <w:t xml:space="preserve"> specific content areas: </w:t>
      </w:r>
      <w:r w:rsidR="00E75C57">
        <w:rPr>
          <w:rFonts w:asciiTheme="majorHAnsi" w:hAnsiTheme="majorHAnsi" w:cstheme="majorHAnsi"/>
        </w:rPr>
        <w:t xml:space="preserve">the structure of matter, changes in matter, </w:t>
      </w:r>
      <w:r w:rsidR="00670AE9">
        <w:rPr>
          <w:rFonts w:asciiTheme="majorHAnsi" w:hAnsiTheme="majorHAnsi" w:cstheme="majorHAnsi"/>
        </w:rPr>
        <w:t>matter in motion, and waves and energy</w:t>
      </w:r>
      <w:r w:rsidR="00D92AED">
        <w:rPr>
          <w:rFonts w:asciiTheme="majorHAnsi" w:hAnsiTheme="majorHAnsi" w:cstheme="majorHAnsi"/>
        </w:rPr>
        <w:t>. This course will serve only as an introduction to each of these subjects.</w:t>
      </w:r>
    </w:p>
    <w:p w14:paraId="6E91FF9D" w14:textId="77777777" w:rsidR="00D92AED" w:rsidRDefault="00D92AED" w:rsidP="00D92AED">
      <w:p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Goals: </w:t>
      </w:r>
      <w:r>
        <w:rPr>
          <w:rFonts w:asciiTheme="majorHAnsi" w:hAnsiTheme="majorHAnsi" w:cstheme="majorHAnsi"/>
        </w:rPr>
        <w:t>In this course, I hope to…</w:t>
      </w:r>
    </w:p>
    <w:p w14:paraId="6E91FF9E" w14:textId="77777777" w:rsidR="00D71D96" w:rsidRDefault="00D71D96" w:rsidP="00D71D96">
      <w:pPr>
        <w:pStyle w:val="ListParagraph"/>
        <w:numPr>
          <w:ilvl w:val="0"/>
          <w:numId w:val="1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Demonstrate that true science points toward an all-powerful Creator and brings Him glory.</w:t>
      </w:r>
    </w:p>
    <w:p w14:paraId="6E91FF9F" w14:textId="77777777" w:rsidR="00D71D96" w:rsidRDefault="00D71D96" w:rsidP="00D71D96">
      <w:pPr>
        <w:pStyle w:val="ListParagraph"/>
        <w:numPr>
          <w:ilvl w:val="0"/>
          <w:numId w:val="1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Provide a Christian perspective of science through which students may properly interpret scientific data.</w:t>
      </w:r>
    </w:p>
    <w:p w14:paraId="6E91FFA0" w14:textId="5656AFBD" w:rsidR="00D71D96" w:rsidRDefault="006670A9" w:rsidP="00D71D96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Help students understand the nature and power of scientific inquiry.</w:t>
      </w:r>
    </w:p>
    <w:p w14:paraId="6E91FFA1" w14:textId="77777777" w:rsidR="00D71D96" w:rsidRDefault="00D71D96" w:rsidP="00D71D96">
      <w:p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Objectives: </w:t>
      </w:r>
      <w:r>
        <w:rPr>
          <w:rFonts w:asciiTheme="majorHAnsi" w:hAnsiTheme="majorHAnsi" w:cstheme="majorHAnsi"/>
        </w:rPr>
        <w:t>At the end of this course, the student will be able to…</w:t>
      </w:r>
    </w:p>
    <w:p w14:paraId="6E91FFA2" w14:textId="70D8CA59" w:rsidR="008D0811" w:rsidRPr="008D0811" w:rsidRDefault="00E06062" w:rsidP="007A0819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Show </w:t>
      </w:r>
      <w:r w:rsidR="00270AD9">
        <w:rPr>
          <w:rFonts w:asciiTheme="majorHAnsi" w:hAnsiTheme="majorHAnsi" w:cstheme="majorHAnsi"/>
        </w:rPr>
        <w:t>how models affect</w:t>
      </w:r>
      <w:r w:rsidR="00121592">
        <w:rPr>
          <w:rFonts w:asciiTheme="majorHAnsi" w:hAnsiTheme="majorHAnsi" w:cstheme="majorHAnsi"/>
        </w:rPr>
        <w:t xml:space="preserve"> interpretations of data</w:t>
      </w:r>
      <w:r w:rsidR="008D0811" w:rsidRPr="008D0811">
        <w:rPr>
          <w:rFonts w:asciiTheme="majorHAnsi" w:hAnsiTheme="majorHAnsi" w:cstheme="majorHAnsi"/>
        </w:rPr>
        <w:t>.</w:t>
      </w:r>
    </w:p>
    <w:p w14:paraId="6E91FFA3" w14:textId="0E90E2E4" w:rsidR="008D0811" w:rsidRPr="008D0811" w:rsidRDefault="008D0811" w:rsidP="007A0819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 w:rsidRPr="008D0811">
        <w:rPr>
          <w:rFonts w:asciiTheme="majorHAnsi" w:hAnsiTheme="majorHAnsi" w:cstheme="majorHAnsi"/>
        </w:rPr>
        <w:t xml:space="preserve">Describe </w:t>
      </w:r>
      <w:r w:rsidR="008C2780">
        <w:rPr>
          <w:rFonts w:asciiTheme="majorHAnsi" w:hAnsiTheme="majorHAnsi" w:cstheme="majorHAnsi"/>
        </w:rPr>
        <w:t>the importance of models</w:t>
      </w:r>
      <w:r w:rsidR="00D0679A">
        <w:rPr>
          <w:rFonts w:asciiTheme="majorHAnsi" w:hAnsiTheme="majorHAnsi" w:cstheme="majorHAnsi"/>
        </w:rPr>
        <w:t xml:space="preserve"> to </w:t>
      </w:r>
      <w:r w:rsidR="00854179">
        <w:rPr>
          <w:rFonts w:asciiTheme="majorHAnsi" w:hAnsiTheme="majorHAnsi" w:cstheme="majorHAnsi"/>
        </w:rPr>
        <w:t>the process of science</w:t>
      </w:r>
      <w:r w:rsidRPr="008D0811">
        <w:rPr>
          <w:rFonts w:asciiTheme="majorHAnsi" w:hAnsiTheme="majorHAnsi" w:cstheme="majorHAnsi"/>
        </w:rPr>
        <w:t>.</w:t>
      </w:r>
    </w:p>
    <w:p w14:paraId="6E91FFA4" w14:textId="77777777" w:rsidR="008D0811" w:rsidRDefault="008D0811" w:rsidP="007A0819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 w:rsidRPr="008D0811">
        <w:rPr>
          <w:rFonts w:asciiTheme="majorHAnsi" w:hAnsiTheme="majorHAnsi" w:cstheme="majorHAnsi"/>
        </w:rPr>
        <w:t>Properly use the scientific method.</w:t>
      </w:r>
    </w:p>
    <w:p w14:paraId="6E91FFA5" w14:textId="77777777" w:rsidR="007A0819" w:rsidRPr="007A0819" w:rsidRDefault="007A0819" w:rsidP="007A0819">
      <w:pPr>
        <w:numPr>
          <w:ilvl w:val="1"/>
          <w:numId w:val="2"/>
        </w:numPr>
        <w:spacing w:line="276" w:lineRule="auto"/>
        <w:rPr>
          <w:rFonts w:asciiTheme="majorHAnsi" w:eastAsia="Times New Roman" w:hAnsiTheme="majorHAnsi" w:cstheme="majorHAnsi"/>
          <w:szCs w:val="24"/>
        </w:rPr>
      </w:pPr>
      <w:r w:rsidRPr="007A0819">
        <w:rPr>
          <w:rFonts w:asciiTheme="majorHAnsi" w:eastAsia="Times New Roman" w:hAnsiTheme="majorHAnsi" w:cstheme="majorHAnsi"/>
          <w:szCs w:val="24"/>
        </w:rPr>
        <w:t>Compare and contrast scientific theories.</w:t>
      </w:r>
    </w:p>
    <w:p w14:paraId="6E91FFA6" w14:textId="77777777" w:rsidR="007A0819" w:rsidRPr="007A0819" w:rsidRDefault="007A0819" w:rsidP="007A0819">
      <w:pPr>
        <w:numPr>
          <w:ilvl w:val="1"/>
          <w:numId w:val="2"/>
        </w:numPr>
        <w:spacing w:line="276" w:lineRule="auto"/>
        <w:rPr>
          <w:rFonts w:asciiTheme="majorHAnsi" w:eastAsia="Times New Roman" w:hAnsiTheme="majorHAnsi" w:cstheme="majorHAnsi"/>
          <w:szCs w:val="24"/>
        </w:rPr>
      </w:pPr>
      <w:r w:rsidRPr="007A0819">
        <w:rPr>
          <w:rFonts w:asciiTheme="majorHAnsi" w:eastAsia="Times New Roman" w:hAnsiTheme="majorHAnsi" w:cstheme="majorHAnsi"/>
          <w:szCs w:val="24"/>
        </w:rPr>
        <w:t>Know that both direct and indirect observations are used by scientists to study the natural world and universe.</w:t>
      </w:r>
    </w:p>
    <w:p w14:paraId="6E91FFA7" w14:textId="77777777" w:rsidR="007A0819" w:rsidRPr="007A0819" w:rsidRDefault="007A0819" w:rsidP="007A0819">
      <w:pPr>
        <w:numPr>
          <w:ilvl w:val="1"/>
          <w:numId w:val="2"/>
        </w:numPr>
        <w:spacing w:line="276" w:lineRule="auto"/>
        <w:rPr>
          <w:rFonts w:asciiTheme="majorHAnsi" w:eastAsia="Times New Roman" w:hAnsiTheme="majorHAnsi" w:cstheme="majorHAnsi"/>
          <w:szCs w:val="24"/>
        </w:rPr>
      </w:pPr>
      <w:r w:rsidRPr="007A0819">
        <w:rPr>
          <w:rFonts w:asciiTheme="majorHAnsi" w:eastAsia="Times New Roman" w:hAnsiTheme="majorHAnsi" w:cstheme="majorHAnsi"/>
          <w:szCs w:val="24"/>
        </w:rPr>
        <w:t>Identify questions and concepts that guide scientific investigations.</w:t>
      </w:r>
    </w:p>
    <w:p w14:paraId="6E91FFA8" w14:textId="77777777" w:rsidR="007A0819" w:rsidRPr="007A0819" w:rsidRDefault="007A0819" w:rsidP="007A0819">
      <w:pPr>
        <w:numPr>
          <w:ilvl w:val="1"/>
          <w:numId w:val="2"/>
        </w:numPr>
        <w:spacing w:line="276" w:lineRule="auto"/>
        <w:rPr>
          <w:rFonts w:asciiTheme="majorHAnsi" w:eastAsia="Times New Roman" w:hAnsiTheme="majorHAnsi" w:cstheme="majorHAnsi"/>
          <w:szCs w:val="24"/>
        </w:rPr>
      </w:pPr>
      <w:r w:rsidRPr="007A0819">
        <w:rPr>
          <w:rFonts w:asciiTheme="majorHAnsi" w:eastAsia="Times New Roman" w:hAnsiTheme="majorHAnsi" w:cstheme="majorHAnsi"/>
          <w:szCs w:val="24"/>
        </w:rPr>
        <w:t>Formulate and revise explanations and models using logic and evidence.</w:t>
      </w:r>
    </w:p>
    <w:p w14:paraId="6E91FFA9" w14:textId="77777777" w:rsidR="007A0819" w:rsidRDefault="007A0819" w:rsidP="007A0819">
      <w:pPr>
        <w:numPr>
          <w:ilvl w:val="1"/>
          <w:numId w:val="2"/>
        </w:numPr>
        <w:spacing w:line="276" w:lineRule="auto"/>
        <w:rPr>
          <w:rFonts w:asciiTheme="majorHAnsi" w:eastAsia="Times New Roman" w:hAnsiTheme="majorHAnsi" w:cstheme="majorHAnsi"/>
          <w:szCs w:val="24"/>
        </w:rPr>
      </w:pPr>
      <w:r w:rsidRPr="007A0819">
        <w:rPr>
          <w:rFonts w:asciiTheme="majorHAnsi" w:eastAsia="Times New Roman" w:hAnsiTheme="majorHAnsi" w:cstheme="majorHAnsi"/>
          <w:szCs w:val="24"/>
        </w:rPr>
        <w:t>Recognize and analyze alternative explanations and models.</w:t>
      </w:r>
    </w:p>
    <w:p w14:paraId="6E91FFAA" w14:textId="77777777" w:rsidR="00923E4F" w:rsidRPr="007A0819" w:rsidRDefault="00923E4F" w:rsidP="007A0819">
      <w:pPr>
        <w:numPr>
          <w:ilvl w:val="1"/>
          <w:numId w:val="2"/>
        </w:numPr>
        <w:spacing w:line="276" w:lineRule="auto"/>
        <w:rPr>
          <w:rFonts w:asciiTheme="majorHAnsi" w:eastAsia="Times New Roman" w:hAnsiTheme="majorHAnsi" w:cstheme="majorHAnsi"/>
          <w:szCs w:val="24"/>
        </w:rPr>
      </w:pPr>
      <w:r w:rsidRPr="00923E4F">
        <w:rPr>
          <w:rFonts w:asciiTheme="majorHAnsi" w:eastAsia="Times New Roman" w:hAnsiTheme="majorHAnsi" w:cstheme="majorHAnsi"/>
          <w:szCs w:val="24"/>
        </w:rPr>
        <w:t>Explain the importance of accuracy and precision in making valid measurements.</w:t>
      </w:r>
    </w:p>
    <w:p w14:paraId="6E91FFAB" w14:textId="77777777" w:rsidR="008D0811" w:rsidRPr="008D0811" w:rsidRDefault="008D0811" w:rsidP="007A0819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 w:rsidRPr="008D0811">
        <w:rPr>
          <w:rFonts w:asciiTheme="majorHAnsi" w:hAnsiTheme="majorHAnsi" w:cstheme="majorHAnsi"/>
        </w:rPr>
        <w:t>Discuss each aspect of physical science studied in this course.</w:t>
      </w:r>
    </w:p>
    <w:p w14:paraId="6E91FFAC" w14:textId="77777777" w:rsidR="008D0811" w:rsidRPr="008D0811" w:rsidRDefault="008D0811" w:rsidP="007A0819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 w:rsidRPr="008D0811">
        <w:rPr>
          <w:rFonts w:asciiTheme="majorHAnsi" w:hAnsiTheme="majorHAnsi" w:cstheme="majorHAnsi"/>
        </w:rPr>
        <w:t>Correctly define and use vocabulary words studied in this course.</w:t>
      </w:r>
    </w:p>
    <w:p w14:paraId="6E91FFAD" w14:textId="77777777" w:rsidR="009F0733" w:rsidRDefault="008D0811" w:rsidP="007A0819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 w:rsidRPr="008D0811">
        <w:rPr>
          <w:rFonts w:asciiTheme="majorHAnsi" w:hAnsiTheme="majorHAnsi" w:cstheme="majorHAnsi"/>
        </w:rPr>
        <w:t>Demonstrate familiarity with SI units of measurement.</w:t>
      </w:r>
    </w:p>
    <w:p w14:paraId="3173C5C0" w14:textId="77777777" w:rsidR="00383D41" w:rsidRPr="00F66280" w:rsidRDefault="00383D41" w:rsidP="00383D41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  <w:szCs w:val="24"/>
        </w:rPr>
      </w:pPr>
      <w:r w:rsidRPr="00F66280">
        <w:rPr>
          <w:rFonts w:asciiTheme="majorHAnsi" w:hAnsiTheme="majorHAnsi" w:cstheme="majorHAnsi"/>
          <w:szCs w:val="24"/>
        </w:rPr>
        <w:t>Describe phases of matter according to the </w:t>
      </w:r>
      <w:r w:rsidRPr="00F66280">
        <w:rPr>
          <w:rFonts w:asciiTheme="majorHAnsi" w:hAnsiTheme="majorHAnsi" w:cstheme="majorHAnsi"/>
          <w:bCs/>
          <w:szCs w:val="24"/>
        </w:rPr>
        <w:t>kinetic molecular theory.</w:t>
      </w:r>
    </w:p>
    <w:p w14:paraId="17A00185" w14:textId="496CD7EA" w:rsidR="00AF7637" w:rsidRPr="00F51EC2" w:rsidRDefault="00AF7637" w:rsidP="007A0819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 w:rsidRPr="00F66280">
        <w:rPr>
          <w:rFonts w:asciiTheme="majorHAnsi" w:hAnsiTheme="majorHAnsi" w:cstheme="majorHAnsi"/>
          <w:szCs w:val="24"/>
        </w:rPr>
        <w:t>Describe the historical development</w:t>
      </w:r>
      <w:r w:rsidRPr="00DA4EF4">
        <w:rPr>
          <w:rFonts w:asciiTheme="majorHAnsi" w:hAnsiTheme="majorHAnsi" w:cstheme="majorHAnsi"/>
          <w:szCs w:val="24"/>
        </w:rPr>
        <w:t xml:space="preserve"> of models of the atom and how they contributed to modern atomic theory.</w:t>
      </w:r>
    </w:p>
    <w:p w14:paraId="3960C531" w14:textId="77777777" w:rsidR="004A36F5" w:rsidRPr="00F66280" w:rsidRDefault="004A36F5" w:rsidP="004A36F5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  <w:szCs w:val="24"/>
        </w:rPr>
      </w:pPr>
      <w:r w:rsidRPr="00F66280">
        <w:rPr>
          <w:rFonts w:asciiTheme="majorHAnsi" w:eastAsia="Times New Roman" w:hAnsiTheme="majorHAnsi" w:cstheme="majorHAnsi"/>
          <w:szCs w:val="24"/>
        </w:rPr>
        <w:t>Predict properties of </w:t>
      </w:r>
      <w:r w:rsidRPr="00F66280">
        <w:rPr>
          <w:rFonts w:asciiTheme="majorHAnsi" w:eastAsia="Times New Roman" w:hAnsiTheme="majorHAnsi" w:cstheme="majorHAnsi"/>
          <w:bCs/>
          <w:szCs w:val="24"/>
        </w:rPr>
        <w:t>elements</w:t>
      </w:r>
      <w:r w:rsidRPr="00F66280">
        <w:rPr>
          <w:rFonts w:asciiTheme="majorHAnsi" w:eastAsia="Times New Roman" w:hAnsiTheme="majorHAnsi" w:cstheme="majorHAnsi"/>
          <w:szCs w:val="24"/>
        </w:rPr>
        <w:t> using trends of the </w:t>
      </w:r>
      <w:r w:rsidRPr="00F66280">
        <w:rPr>
          <w:rFonts w:asciiTheme="majorHAnsi" w:eastAsia="Times New Roman" w:hAnsiTheme="majorHAnsi" w:cstheme="majorHAnsi"/>
          <w:bCs/>
          <w:szCs w:val="24"/>
        </w:rPr>
        <w:t>periodic table. </w:t>
      </w:r>
    </w:p>
    <w:p w14:paraId="6D189871" w14:textId="77777777" w:rsidR="002A3DB7" w:rsidRDefault="002A3DB7" w:rsidP="002A3DB7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Describe the unique characteristics of carbon that make it an ideal element for organic chemistry.</w:t>
      </w:r>
    </w:p>
    <w:p w14:paraId="00067697" w14:textId="77777777" w:rsidR="007D0021" w:rsidRPr="00F66280" w:rsidRDefault="007D0021" w:rsidP="007D002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</w:rPr>
      </w:pPr>
      <w:r w:rsidRPr="00F66280">
        <w:rPr>
          <w:rFonts w:asciiTheme="majorHAnsi" w:hAnsiTheme="majorHAnsi" w:cstheme="majorHAnsi"/>
        </w:rPr>
        <w:lastRenderedPageBreak/>
        <w:t>Compare and contrast different bond types that result in the formation of molecules and compounds.</w:t>
      </w:r>
    </w:p>
    <w:p w14:paraId="130032DC" w14:textId="77777777" w:rsidR="007D0021" w:rsidRPr="00F66280" w:rsidRDefault="007D0021" w:rsidP="007D002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</w:rPr>
      </w:pPr>
      <w:r w:rsidRPr="00F66280">
        <w:rPr>
          <w:rFonts w:asciiTheme="majorHAnsi" w:hAnsiTheme="majorHAnsi" w:cstheme="majorHAnsi"/>
        </w:rPr>
        <w:t>Explain why</w:t>
      </w:r>
      <w:r w:rsidRPr="00F66280">
        <w:rPr>
          <w:rStyle w:val="apple-converted-space"/>
          <w:rFonts w:asciiTheme="majorHAnsi" w:hAnsiTheme="majorHAnsi" w:cstheme="majorHAnsi"/>
        </w:rPr>
        <w:t> </w:t>
      </w:r>
      <w:r w:rsidRPr="00F66280">
        <w:rPr>
          <w:rStyle w:val="Strong"/>
          <w:rFonts w:asciiTheme="majorHAnsi" w:hAnsiTheme="majorHAnsi" w:cstheme="majorHAnsi"/>
          <w:b w:val="0"/>
        </w:rPr>
        <w:t>compounds</w:t>
      </w:r>
      <w:r w:rsidRPr="00F66280">
        <w:rPr>
          <w:rStyle w:val="apple-converted-space"/>
          <w:rFonts w:asciiTheme="majorHAnsi" w:hAnsiTheme="majorHAnsi" w:cstheme="majorHAnsi"/>
        </w:rPr>
        <w:t> </w:t>
      </w:r>
      <w:r w:rsidRPr="00F66280">
        <w:rPr>
          <w:rFonts w:asciiTheme="majorHAnsi" w:hAnsiTheme="majorHAnsi" w:cstheme="majorHAnsi"/>
        </w:rPr>
        <w:t>are composed of integer ratios of</w:t>
      </w:r>
      <w:r w:rsidRPr="00F66280">
        <w:rPr>
          <w:rStyle w:val="apple-converted-space"/>
          <w:rFonts w:asciiTheme="majorHAnsi" w:hAnsiTheme="majorHAnsi" w:cstheme="majorHAnsi"/>
        </w:rPr>
        <w:t> </w:t>
      </w:r>
      <w:r w:rsidRPr="00F66280">
        <w:rPr>
          <w:rStyle w:val="Strong"/>
          <w:rFonts w:asciiTheme="majorHAnsi" w:hAnsiTheme="majorHAnsi" w:cstheme="majorHAnsi"/>
          <w:b w:val="0"/>
        </w:rPr>
        <w:t>elements.</w:t>
      </w:r>
    </w:p>
    <w:p w14:paraId="09ABD7A7" w14:textId="77777777" w:rsidR="007D0021" w:rsidRPr="00F66280" w:rsidRDefault="007D0021" w:rsidP="007D0021">
      <w:pPr>
        <w:pStyle w:val="ListParagraph"/>
        <w:numPr>
          <w:ilvl w:val="0"/>
          <w:numId w:val="2"/>
        </w:numPr>
        <w:spacing w:line="276" w:lineRule="auto"/>
        <w:rPr>
          <w:rFonts w:asciiTheme="majorHAnsi" w:eastAsia="Times New Roman" w:hAnsiTheme="majorHAnsi" w:cstheme="majorHAnsi"/>
          <w:szCs w:val="24"/>
        </w:rPr>
      </w:pPr>
      <w:r w:rsidRPr="00F66280">
        <w:rPr>
          <w:rFonts w:asciiTheme="majorHAnsi" w:eastAsia="Times New Roman" w:hAnsiTheme="majorHAnsi" w:cstheme="majorHAnsi"/>
          <w:szCs w:val="24"/>
        </w:rPr>
        <w:t>Describe chemical reactions in terms of atomic rearrangement and/or electron transfer.</w:t>
      </w:r>
    </w:p>
    <w:p w14:paraId="207CC581" w14:textId="77777777" w:rsidR="007D0021" w:rsidRPr="00F66280" w:rsidRDefault="007D0021" w:rsidP="007D0021">
      <w:pPr>
        <w:pStyle w:val="ListParagraph"/>
        <w:numPr>
          <w:ilvl w:val="0"/>
          <w:numId w:val="2"/>
        </w:numPr>
        <w:spacing w:line="276" w:lineRule="auto"/>
        <w:rPr>
          <w:rFonts w:asciiTheme="majorHAnsi" w:eastAsia="Times New Roman" w:hAnsiTheme="majorHAnsi" w:cstheme="majorHAnsi"/>
          <w:szCs w:val="24"/>
        </w:rPr>
      </w:pPr>
      <w:r w:rsidRPr="00F66280">
        <w:rPr>
          <w:rFonts w:asciiTheme="majorHAnsi" w:eastAsia="Times New Roman" w:hAnsiTheme="majorHAnsi" w:cstheme="majorHAnsi"/>
          <w:szCs w:val="24"/>
        </w:rPr>
        <w:t>Predict the amounts of products and reactants in a chemical reaction using </w:t>
      </w:r>
      <w:r w:rsidRPr="00F66280">
        <w:rPr>
          <w:rFonts w:asciiTheme="majorHAnsi" w:eastAsia="Times New Roman" w:hAnsiTheme="majorHAnsi" w:cstheme="majorHAnsi"/>
          <w:bCs/>
          <w:szCs w:val="24"/>
        </w:rPr>
        <w:t>mole</w:t>
      </w:r>
      <w:r w:rsidRPr="00F66280">
        <w:rPr>
          <w:rFonts w:asciiTheme="majorHAnsi" w:eastAsia="Times New Roman" w:hAnsiTheme="majorHAnsi" w:cstheme="majorHAnsi"/>
          <w:szCs w:val="24"/>
        </w:rPr>
        <w:t> relationships.</w:t>
      </w:r>
    </w:p>
    <w:p w14:paraId="748A07E7" w14:textId="77777777" w:rsidR="003A413E" w:rsidRPr="00F66280" w:rsidRDefault="003A413E" w:rsidP="003A413E">
      <w:pPr>
        <w:pStyle w:val="ListParagraph"/>
        <w:numPr>
          <w:ilvl w:val="0"/>
          <w:numId w:val="2"/>
        </w:numPr>
        <w:spacing w:line="276" w:lineRule="auto"/>
        <w:rPr>
          <w:rFonts w:asciiTheme="majorHAnsi" w:eastAsia="Times New Roman" w:hAnsiTheme="majorHAnsi" w:cstheme="majorHAnsi"/>
          <w:szCs w:val="24"/>
        </w:rPr>
      </w:pPr>
      <w:r w:rsidRPr="00F66280">
        <w:rPr>
          <w:rFonts w:asciiTheme="majorHAnsi" w:eastAsia="Times New Roman" w:hAnsiTheme="majorHAnsi" w:cstheme="majorHAnsi"/>
          <w:szCs w:val="24"/>
        </w:rPr>
        <w:t>Explain the difference between </w:t>
      </w:r>
      <w:r w:rsidRPr="00F66280">
        <w:rPr>
          <w:rFonts w:asciiTheme="majorHAnsi" w:eastAsia="Times New Roman" w:hAnsiTheme="majorHAnsi" w:cstheme="majorHAnsi"/>
          <w:bCs/>
          <w:szCs w:val="24"/>
        </w:rPr>
        <w:t>endothermic</w:t>
      </w:r>
      <w:r w:rsidRPr="00F66280">
        <w:rPr>
          <w:rFonts w:asciiTheme="majorHAnsi" w:eastAsia="Times New Roman" w:hAnsiTheme="majorHAnsi" w:cstheme="majorHAnsi"/>
          <w:szCs w:val="24"/>
        </w:rPr>
        <w:t xml:space="preserve"> and </w:t>
      </w:r>
      <w:r w:rsidRPr="00F66280">
        <w:rPr>
          <w:rFonts w:asciiTheme="majorHAnsi" w:eastAsia="Times New Roman" w:hAnsiTheme="majorHAnsi" w:cstheme="majorHAnsi"/>
          <w:bCs/>
          <w:szCs w:val="24"/>
        </w:rPr>
        <w:t>exothermic </w:t>
      </w:r>
      <w:r w:rsidRPr="00F66280">
        <w:rPr>
          <w:rFonts w:asciiTheme="majorHAnsi" w:eastAsia="Times New Roman" w:hAnsiTheme="majorHAnsi" w:cstheme="majorHAnsi"/>
          <w:szCs w:val="24"/>
        </w:rPr>
        <w:t>reactions.</w:t>
      </w:r>
    </w:p>
    <w:p w14:paraId="6E5E217A" w14:textId="77777777" w:rsidR="003A413E" w:rsidRPr="00497CB3" w:rsidRDefault="003A413E" w:rsidP="003A413E">
      <w:pPr>
        <w:pStyle w:val="ListParagraph"/>
        <w:numPr>
          <w:ilvl w:val="0"/>
          <w:numId w:val="2"/>
        </w:numPr>
        <w:spacing w:line="276" w:lineRule="auto"/>
        <w:rPr>
          <w:rFonts w:asciiTheme="majorHAnsi" w:eastAsia="Times New Roman" w:hAnsiTheme="majorHAnsi" w:cstheme="majorHAnsi"/>
          <w:szCs w:val="24"/>
        </w:rPr>
      </w:pPr>
      <w:r w:rsidRPr="00F66280">
        <w:rPr>
          <w:rFonts w:asciiTheme="majorHAnsi" w:eastAsia="Times New Roman" w:hAnsiTheme="majorHAnsi" w:cstheme="majorHAnsi"/>
          <w:szCs w:val="24"/>
        </w:rPr>
        <w:t>Identify the factors that affect the rates of reactions.</w:t>
      </w:r>
    </w:p>
    <w:p w14:paraId="24F564DA" w14:textId="62A9AACD" w:rsidR="00E071DA" w:rsidRDefault="00FB7F3F" w:rsidP="007A0819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Distinguish among </w:t>
      </w:r>
      <w:r w:rsidR="00582126">
        <w:rPr>
          <w:rFonts w:asciiTheme="majorHAnsi" w:hAnsiTheme="majorHAnsi" w:cstheme="majorHAnsi"/>
        </w:rPr>
        <w:t>five</w:t>
      </w:r>
      <w:r w:rsidR="002A7BAF">
        <w:rPr>
          <w:rFonts w:asciiTheme="majorHAnsi" w:hAnsiTheme="majorHAnsi" w:cstheme="majorHAnsi"/>
        </w:rPr>
        <w:t xml:space="preserve"> types of nuclear changes</w:t>
      </w:r>
      <w:r w:rsidR="00582126">
        <w:rPr>
          <w:rFonts w:asciiTheme="majorHAnsi" w:hAnsiTheme="majorHAnsi" w:cstheme="majorHAnsi"/>
        </w:rPr>
        <w:t xml:space="preserve"> including two types of nuclear reactions</w:t>
      </w:r>
      <w:r w:rsidR="002A7BAF">
        <w:rPr>
          <w:rFonts w:asciiTheme="majorHAnsi" w:hAnsiTheme="majorHAnsi" w:cstheme="majorHAnsi"/>
        </w:rPr>
        <w:t>.</w:t>
      </w:r>
    </w:p>
    <w:p w14:paraId="77421953" w14:textId="445099DB" w:rsidR="002A7BAF" w:rsidRDefault="00843EC9" w:rsidP="007A0819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Distinguish between mixtures and solutions.</w:t>
      </w:r>
    </w:p>
    <w:p w14:paraId="632B4C89" w14:textId="04C53F4F" w:rsidR="00843EC9" w:rsidRDefault="00843EC9" w:rsidP="007A0819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Calculate solution concentrations.</w:t>
      </w:r>
    </w:p>
    <w:p w14:paraId="1E1A6DC7" w14:textId="3A0903AF" w:rsidR="00843EC9" w:rsidRDefault="006C07B7" w:rsidP="007A0819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Tell the relationship among acids, bases, and salts.</w:t>
      </w:r>
    </w:p>
    <w:p w14:paraId="06DF22C6" w14:textId="5CB9C3F2" w:rsidR="006C07B7" w:rsidRDefault="003A3BA8" w:rsidP="007A0819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Mathematically describe </w:t>
      </w:r>
      <w:r w:rsidR="00E331C7">
        <w:rPr>
          <w:rFonts w:asciiTheme="majorHAnsi" w:hAnsiTheme="majorHAnsi" w:cstheme="majorHAnsi"/>
        </w:rPr>
        <w:t>position and velocity of objects.</w:t>
      </w:r>
    </w:p>
    <w:p w14:paraId="5F1C3857" w14:textId="77777777" w:rsidR="00ED288D" w:rsidRPr="00F66280" w:rsidRDefault="00ED288D" w:rsidP="00ED288D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szCs w:val="24"/>
        </w:rPr>
        <w:t>A</w:t>
      </w:r>
      <w:r w:rsidRPr="009F0733">
        <w:rPr>
          <w:rFonts w:asciiTheme="majorHAnsi" w:eastAsia="Times New Roman" w:hAnsiTheme="majorHAnsi" w:cstheme="majorHAnsi"/>
          <w:szCs w:val="24"/>
        </w:rPr>
        <w:t xml:space="preserve">nalyze </w:t>
      </w:r>
      <w:r w:rsidRPr="00F66280">
        <w:rPr>
          <w:rFonts w:asciiTheme="majorHAnsi" w:eastAsia="Times New Roman" w:hAnsiTheme="majorHAnsi" w:cstheme="majorHAnsi"/>
          <w:szCs w:val="24"/>
        </w:rPr>
        <w:t>the relationships among the net forces acting on a body, the </w:t>
      </w:r>
      <w:r w:rsidRPr="00F66280">
        <w:rPr>
          <w:rFonts w:asciiTheme="majorHAnsi" w:eastAsia="Times New Roman" w:hAnsiTheme="majorHAnsi" w:cstheme="majorHAnsi"/>
          <w:bCs/>
          <w:szCs w:val="24"/>
        </w:rPr>
        <w:t>mass </w:t>
      </w:r>
      <w:r w:rsidRPr="00F66280">
        <w:rPr>
          <w:rFonts w:asciiTheme="majorHAnsi" w:eastAsia="Times New Roman" w:hAnsiTheme="majorHAnsi" w:cstheme="majorHAnsi"/>
          <w:szCs w:val="24"/>
        </w:rPr>
        <w:t>of the body, and the resulting acceleration using Newton’s Second Law of Motion.</w:t>
      </w:r>
    </w:p>
    <w:p w14:paraId="58AA4C01" w14:textId="77777777" w:rsidR="00ED288D" w:rsidRPr="00F66280" w:rsidRDefault="00ED288D" w:rsidP="00ED288D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 w:rsidRPr="00F66280">
        <w:rPr>
          <w:rFonts w:asciiTheme="majorHAnsi" w:eastAsia="Times New Roman" w:hAnsiTheme="majorHAnsi" w:cstheme="majorHAnsi"/>
          <w:szCs w:val="24"/>
        </w:rPr>
        <w:t>Apply Newton’s Law of Universal Gravitation to the forces between two objects.</w:t>
      </w:r>
    </w:p>
    <w:p w14:paraId="642DF676" w14:textId="1D7AE884" w:rsidR="00844511" w:rsidRPr="00F66280" w:rsidRDefault="00ED288D" w:rsidP="00844511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 w:rsidRPr="00F66280">
        <w:rPr>
          <w:rFonts w:asciiTheme="majorHAnsi" w:eastAsia="Times New Roman" w:hAnsiTheme="majorHAnsi" w:cstheme="majorHAnsi"/>
          <w:szCs w:val="24"/>
        </w:rPr>
        <w:t xml:space="preserve">Use Newton’s </w:t>
      </w:r>
    </w:p>
    <w:p w14:paraId="18329982" w14:textId="52550AF9" w:rsidR="00ED288D" w:rsidRPr="00F66280" w:rsidRDefault="00ED288D" w:rsidP="00ED288D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 w:rsidRPr="00F66280">
        <w:rPr>
          <w:rFonts w:asciiTheme="majorHAnsi" w:eastAsia="Times New Roman" w:hAnsiTheme="majorHAnsi" w:cstheme="majorHAnsi"/>
          <w:szCs w:val="24"/>
        </w:rPr>
        <w:t>Third Law to explain forces as interactions between bodies.</w:t>
      </w:r>
    </w:p>
    <w:p w14:paraId="2F03CAAD" w14:textId="77777777" w:rsidR="00850B2C" w:rsidRPr="00F66280" w:rsidRDefault="00850B2C" w:rsidP="00850B2C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 w:rsidRPr="00F66280">
        <w:rPr>
          <w:rFonts w:asciiTheme="majorHAnsi" w:eastAsia="Times New Roman" w:hAnsiTheme="majorHAnsi" w:cstheme="majorHAnsi"/>
          <w:szCs w:val="24"/>
        </w:rPr>
        <w:t>Describe how interactions between objects conserve momentum.</w:t>
      </w:r>
    </w:p>
    <w:p w14:paraId="44C194D2" w14:textId="77777777" w:rsidR="00844511" w:rsidRPr="00F66280" w:rsidRDefault="00844511" w:rsidP="00844511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 w:rsidRPr="00F66280">
        <w:rPr>
          <w:rFonts w:asciiTheme="majorHAnsi" w:eastAsia="Times New Roman" w:hAnsiTheme="majorHAnsi" w:cstheme="majorHAnsi"/>
          <w:szCs w:val="24"/>
        </w:rPr>
        <w:t>Explain the relationships between work and power.</w:t>
      </w:r>
    </w:p>
    <w:p w14:paraId="5D9F0982" w14:textId="5238A9A3" w:rsidR="00ED288D" w:rsidRDefault="00345CD2" w:rsidP="007A0819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Build a device powered by a mousetrap that accelerates under its own power</w:t>
      </w:r>
      <w:r w:rsidR="002405BB">
        <w:rPr>
          <w:rFonts w:asciiTheme="majorHAnsi" w:hAnsiTheme="majorHAnsi" w:cstheme="majorHAnsi"/>
        </w:rPr>
        <w:t xml:space="preserve"> and travels at least 35 feet</w:t>
      </w:r>
      <w:r w:rsidR="00997E47">
        <w:rPr>
          <w:rFonts w:asciiTheme="majorHAnsi" w:hAnsiTheme="majorHAnsi" w:cstheme="majorHAnsi"/>
        </w:rPr>
        <w:t xml:space="preserve"> along a flat surface</w:t>
      </w:r>
      <w:r w:rsidR="002405BB">
        <w:rPr>
          <w:rFonts w:asciiTheme="majorHAnsi" w:hAnsiTheme="majorHAnsi" w:cstheme="majorHAnsi"/>
        </w:rPr>
        <w:t>.</w:t>
      </w:r>
    </w:p>
    <w:p w14:paraId="539E0246" w14:textId="77777777" w:rsidR="00434EC3" w:rsidRPr="00F66280" w:rsidRDefault="00434EC3" w:rsidP="00434EC3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 w:rsidRPr="00F66280">
        <w:rPr>
          <w:rFonts w:asciiTheme="majorHAnsi" w:eastAsia="Times New Roman" w:hAnsiTheme="majorHAnsi" w:cstheme="majorHAnsi"/>
          <w:szCs w:val="24"/>
        </w:rPr>
        <w:t>Explain how the overall energy flowing through a system remains constant.</w:t>
      </w:r>
    </w:p>
    <w:p w14:paraId="6FCA146A" w14:textId="77777777" w:rsidR="00434EC3" w:rsidRPr="00F66280" w:rsidRDefault="00434EC3" w:rsidP="00434EC3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 w:rsidRPr="00F66280">
        <w:rPr>
          <w:rFonts w:asciiTheme="majorHAnsi" w:eastAsia="Times New Roman" w:hAnsiTheme="majorHAnsi" w:cstheme="majorHAnsi"/>
          <w:szCs w:val="24"/>
        </w:rPr>
        <w:t>Describe the work-energy theorem.</w:t>
      </w:r>
    </w:p>
    <w:p w14:paraId="1251FBB3" w14:textId="77777777" w:rsidR="00850B2C" w:rsidRPr="00F66280" w:rsidRDefault="00850B2C" w:rsidP="00850B2C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 w:rsidRPr="00F66280">
        <w:rPr>
          <w:rFonts w:asciiTheme="majorHAnsi" w:eastAsia="Times New Roman" w:hAnsiTheme="majorHAnsi" w:cstheme="majorHAnsi"/>
          <w:szCs w:val="24"/>
        </w:rPr>
        <w:t>Explain how heat energy will move from a higher temperature to a lower temperature until equilibrium is reached.</w:t>
      </w:r>
    </w:p>
    <w:p w14:paraId="6E31AFCE" w14:textId="77777777" w:rsidR="00850B2C" w:rsidRPr="00F66280" w:rsidRDefault="00850B2C" w:rsidP="00850B2C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 w:rsidRPr="00F66280">
        <w:rPr>
          <w:rFonts w:asciiTheme="majorHAnsi" w:eastAsia="Times New Roman" w:hAnsiTheme="majorHAnsi" w:cstheme="majorHAnsi"/>
          <w:szCs w:val="24"/>
        </w:rPr>
        <w:t>Analyze the processes of </w:t>
      </w:r>
      <w:r w:rsidRPr="00F66280">
        <w:rPr>
          <w:rFonts w:asciiTheme="majorHAnsi" w:eastAsia="Times New Roman" w:hAnsiTheme="majorHAnsi" w:cstheme="majorHAnsi"/>
          <w:bCs/>
          <w:szCs w:val="24"/>
        </w:rPr>
        <w:t>convection, conduction</w:t>
      </w:r>
      <w:r w:rsidRPr="00F66280">
        <w:rPr>
          <w:rFonts w:asciiTheme="majorHAnsi" w:eastAsia="Times New Roman" w:hAnsiTheme="majorHAnsi" w:cstheme="majorHAnsi"/>
          <w:szCs w:val="24"/>
        </w:rPr>
        <w:t>, and </w:t>
      </w:r>
      <w:r w:rsidRPr="00F66280">
        <w:rPr>
          <w:rFonts w:asciiTheme="majorHAnsi" w:eastAsia="Times New Roman" w:hAnsiTheme="majorHAnsi" w:cstheme="majorHAnsi"/>
          <w:bCs/>
          <w:szCs w:val="24"/>
        </w:rPr>
        <w:t>radiation</w:t>
      </w:r>
      <w:r w:rsidRPr="00F66280">
        <w:rPr>
          <w:rFonts w:asciiTheme="majorHAnsi" w:eastAsia="Times New Roman" w:hAnsiTheme="majorHAnsi" w:cstheme="majorHAnsi"/>
          <w:szCs w:val="24"/>
        </w:rPr>
        <w:t> between objects or regions that are at different temperatures.</w:t>
      </w:r>
    </w:p>
    <w:p w14:paraId="0DB725BF" w14:textId="27D5BC83" w:rsidR="002405BB" w:rsidRDefault="0064717F" w:rsidP="007A0819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Apply the ideal gas law</w:t>
      </w:r>
      <w:r w:rsidR="00F52AF3">
        <w:rPr>
          <w:rFonts w:asciiTheme="majorHAnsi" w:hAnsiTheme="majorHAnsi" w:cstheme="majorHAnsi"/>
        </w:rPr>
        <w:t xml:space="preserve">s to </w:t>
      </w:r>
      <w:r w:rsidR="005F3C21">
        <w:rPr>
          <w:rFonts w:asciiTheme="majorHAnsi" w:hAnsiTheme="majorHAnsi" w:cstheme="majorHAnsi"/>
        </w:rPr>
        <w:t>specific given situations.</w:t>
      </w:r>
    </w:p>
    <w:p w14:paraId="4DADBE10" w14:textId="6D3BA508" w:rsidR="004F472F" w:rsidRDefault="00661F10" w:rsidP="007A0819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Mathematically describe periodic motion.</w:t>
      </w:r>
    </w:p>
    <w:p w14:paraId="24370684" w14:textId="6F93E4A5" w:rsidR="00D51049" w:rsidRDefault="00D51049" w:rsidP="007A0819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Describe the properties of sound waves.</w:t>
      </w:r>
    </w:p>
    <w:p w14:paraId="34F0E5A1" w14:textId="77777777" w:rsidR="001D5CB7" w:rsidRPr="00F66280" w:rsidRDefault="001D5CB7" w:rsidP="001D5CB7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 w:rsidRPr="00F66280">
        <w:rPr>
          <w:rFonts w:asciiTheme="majorHAnsi" w:eastAsia="Times New Roman" w:hAnsiTheme="majorHAnsi" w:cstheme="majorHAnsi"/>
          <w:szCs w:val="24"/>
        </w:rPr>
        <w:t>Describe quantitatively the relationships between voltage, current, and resistance to electrical energy and power.</w:t>
      </w:r>
    </w:p>
    <w:p w14:paraId="1D56D8DF" w14:textId="77777777" w:rsidR="001D5CB7" w:rsidRPr="00F66280" w:rsidRDefault="001D5CB7" w:rsidP="001D5CB7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 w:rsidRPr="00F66280">
        <w:rPr>
          <w:rFonts w:asciiTheme="majorHAnsi" w:eastAsia="Times New Roman" w:hAnsiTheme="majorHAnsi" w:cstheme="majorHAnsi"/>
          <w:szCs w:val="24"/>
        </w:rPr>
        <w:t>Describe the relationship between electricity and magnetism as two aspects of a single electromagnetic force.</w:t>
      </w:r>
    </w:p>
    <w:p w14:paraId="45FE8A9D" w14:textId="77777777" w:rsidR="001D5CB7" w:rsidRPr="00F66280" w:rsidRDefault="001D5CB7" w:rsidP="001D5CB7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 w:rsidRPr="00F66280">
        <w:rPr>
          <w:rFonts w:asciiTheme="majorHAnsi" w:eastAsia="Times New Roman" w:hAnsiTheme="majorHAnsi" w:cstheme="majorHAnsi"/>
          <w:szCs w:val="24"/>
        </w:rPr>
        <w:t>Compare and contrast the wave nature of light and sound.</w:t>
      </w:r>
    </w:p>
    <w:p w14:paraId="346AA58C" w14:textId="77777777" w:rsidR="00BB144D" w:rsidRPr="00F66280" w:rsidRDefault="00BB144D" w:rsidP="00BB144D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 w:rsidRPr="00F66280">
        <w:rPr>
          <w:rFonts w:asciiTheme="majorHAnsi" w:eastAsia="Times New Roman" w:hAnsiTheme="majorHAnsi" w:cstheme="majorHAnsi"/>
          <w:szCs w:val="24"/>
        </w:rPr>
        <w:t>Describe the components of the electromagnetic spectrum.</w:t>
      </w:r>
    </w:p>
    <w:p w14:paraId="6E91FFBD" w14:textId="77777777" w:rsidR="00923E4F" w:rsidRPr="00BB144D" w:rsidRDefault="007A0819" w:rsidP="00BB144D">
      <w:pPr>
        <w:pStyle w:val="ListParagraph"/>
        <w:numPr>
          <w:ilvl w:val="0"/>
          <w:numId w:val="2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 w:rsidRPr="00BB144D">
        <w:rPr>
          <w:rFonts w:asciiTheme="majorHAnsi" w:hAnsiTheme="majorHAnsi" w:cstheme="majorHAnsi"/>
          <w:szCs w:val="24"/>
          <w:shd w:val="clear" w:color="auto" w:fill="FFFFFF"/>
        </w:rPr>
        <w:lastRenderedPageBreak/>
        <w:t>Explain how the behavior of matter and energy follow predictable patterns that are defined by laws.</w:t>
      </w:r>
    </w:p>
    <w:p w14:paraId="35F725D0" w14:textId="77777777" w:rsidR="008839D2" w:rsidRDefault="008839D2" w:rsidP="00723101">
      <w:pPr>
        <w:tabs>
          <w:tab w:val="left" w:pos="0"/>
        </w:tabs>
        <w:spacing w:line="276" w:lineRule="auto"/>
        <w:rPr>
          <w:rFonts w:asciiTheme="majorHAnsi" w:hAnsiTheme="majorHAnsi" w:cstheme="majorHAnsi"/>
          <w:b/>
        </w:rPr>
      </w:pPr>
    </w:p>
    <w:p w14:paraId="6E91FFC9" w14:textId="4A18D6D9" w:rsidR="00D71D96" w:rsidRDefault="00723101" w:rsidP="00723101">
      <w:p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Requirements: </w:t>
      </w:r>
      <w:r>
        <w:rPr>
          <w:rFonts w:asciiTheme="majorHAnsi" w:hAnsiTheme="majorHAnsi" w:cstheme="majorHAnsi"/>
        </w:rPr>
        <w:t>The successful student will…</w:t>
      </w:r>
    </w:p>
    <w:p w14:paraId="6E91FFCA" w14:textId="77777777" w:rsidR="00723101" w:rsidRPr="00723101" w:rsidRDefault="00723101" w:rsidP="00723101">
      <w:pPr>
        <w:pStyle w:val="ListParagraph"/>
        <w:numPr>
          <w:ilvl w:val="0"/>
          <w:numId w:val="3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 w:rsidRPr="00723101">
        <w:rPr>
          <w:rFonts w:asciiTheme="majorHAnsi" w:hAnsiTheme="majorHAnsi" w:cstheme="majorHAnsi"/>
        </w:rPr>
        <w:t>Properly complete all assignments in a timely manner.</w:t>
      </w:r>
    </w:p>
    <w:p w14:paraId="6E91FFCB" w14:textId="77777777" w:rsidR="00723101" w:rsidRPr="00723101" w:rsidRDefault="00723101" w:rsidP="00723101">
      <w:pPr>
        <w:pStyle w:val="ListParagraph"/>
        <w:numPr>
          <w:ilvl w:val="0"/>
          <w:numId w:val="3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 w:rsidRPr="00723101">
        <w:rPr>
          <w:rFonts w:asciiTheme="majorHAnsi" w:hAnsiTheme="majorHAnsi" w:cstheme="majorHAnsi"/>
        </w:rPr>
        <w:t>Maintain a 70% average on all tests and quizzes.</w:t>
      </w:r>
    </w:p>
    <w:p w14:paraId="6E91FFCC" w14:textId="77777777" w:rsidR="00723101" w:rsidRPr="00723101" w:rsidRDefault="00723101" w:rsidP="00723101">
      <w:pPr>
        <w:pStyle w:val="ListParagraph"/>
        <w:numPr>
          <w:ilvl w:val="0"/>
          <w:numId w:val="3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 w:rsidRPr="00723101">
        <w:rPr>
          <w:rFonts w:asciiTheme="majorHAnsi" w:hAnsiTheme="majorHAnsi" w:cstheme="majorHAnsi"/>
        </w:rPr>
        <w:t>Maintain an organized course notebook from which tests and quizzes will be studied.</w:t>
      </w:r>
    </w:p>
    <w:p w14:paraId="6E91FFCD" w14:textId="77777777" w:rsidR="00723101" w:rsidRPr="00723101" w:rsidRDefault="00723101" w:rsidP="00723101">
      <w:pPr>
        <w:pStyle w:val="ListParagraph"/>
        <w:numPr>
          <w:ilvl w:val="0"/>
          <w:numId w:val="3"/>
        </w:num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 w:rsidRPr="00723101">
        <w:rPr>
          <w:rFonts w:asciiTheme="majorHAnsi" w:hAnsiTheme="majorHAnsi" w:cstheme="majorHAnsi"/>
        </w:rPr>
        <w:t>Actively participate in class discussions, group projects, and lab activities.</w:t>
      </w:r>
    </w:p>
    <w:p w14:paraId="6E91FFCE" w14:textId="77777777" w:rsidR="00723101" w:rsidRDefault="00723101" w:rsidP="00A8790B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rPr>
          <w:rFonts w:asciiTheme="majorHAnsi" w:hAnsiTheme="majorHAnsi" w:cstheme="majorHAnsi"/>
        </w:rPr>
      </w:pPr>
      <w:r w:rsidRPr="00723101">
        <w:rPr>
          <w:rFonts w:asciiTheme="majorHAnsi" w:hAnsiTheme="majorHAnsi" w:cstheme="majorHAnsi"/>
        </w:rPr>
        <w:t>Follow all general classroom procedures.</w:t>
      </w:r>
    </w:p>
    <w:p w14:paraId="6E91FFCF" w14:textId="58FC143B" w:rsidR="00A8790B" w:rsidRDefault="00A8790B" w:rsidP="00A8790B">
      <w:pPr>
        <w:tabs>
          <w:tab w:val="left" w:pos="0"/>
        </w:tabs>
        <w:spacing w:after="12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Methods: </w:t>
      </w:r>
      <w:r>
        <w:rPr>
          <w:rFonts w:asciiTheme="majorHAnsi" w:hAnsiTheme="majorHAnsi" w:cstheme="majorHAnsi"/>
        </w:rPr>
        <w:t xml:space="preserve"> This class will </w:t>
      </w:r>
      <w:r w:rsidR="006670A9">
        <w:rPr>
          <w:rFonts w:asciiTheme="majorHAnsi" w:hAnsiTheme="majorHAnsi" w:cstheme="majorHAnsi"/>
        </w:rPr>
        <w:t xml:space="preserve">focus on big-picture ideas from which specific conclusions can be drawn. To that end, we will use </w:t>
      </w:r>
      <w:r>
        <w:rPr>
          <w:rFonts w:asciiTheme="majorHAnsi" w:hAnsiTheme="majorHAnsi" w:cstheme="majorHAnsi"/>
        </w:rPr>
        <w:t>class lectures, numerous lab activities, discussions, and class projects.</w:t>
      </w:r>
    </w:p>
    <w:p w14:paraId="6E91FFD0" w14:textId="77777777" w:rsidR="00A8790B" w:rsidRDefault="00A8790B" w:rsidP="00A8790B">
      <w:pPr>
        <w:tabs>
          <w:tab w:val="left" w:pos="0"/>
        </w:tabs>
        <w:spacing w:after="12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Materials required:</w:t>
      </w:r>
      <w:r>
        <w:rPr>
          <w:rFonts w:asciiTheme="majorHAnsi" w:hAnsiTheme="majorHAnsi" w:cstheme="majorHAnsi"/>
        </w:rPr>
        <w:t xml:space="preserve"> You will need a 1-inch binder dedicated to this course.</w:t>
      </w:r>
    </w:p>
    <w:p w14:paraId="6E91FFD1" w14:textId="78F19A1B" w:rsidR="00A8790B" w:rsidRDefault="00A8790B" w:rsidP="00A8790B">
      <w:pPr>
        <w:tabs>
          <w:tab w:val="left" w:pos="0"/>
        </w:tabs>
        <w:spacing w:after="12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Grading policies:</w:t>
      </w:r>
      <w:r>
        <w:rPr>
          <w:rFonts w:asciiTheme="majorHAnsi" w:hAnsiTheme="majorHAnsi" w:cstheme="majorHAnsi"/>
        </w:rPr>
        <w:t xml:space="preserve"> It is important that assignments be completed and turned in on time. I will generally collect assignments at the beginning of the class period on the day they are due. Any late assignments will be docked at my discretion, but generally 20% per day they are late. If you are having difficulty keeping up with assignments, do not simply fail to turn them in. Talk to me, and we will work out a solution. </w:t>
      </w:r>
      <w:r w:rsidR="00277DA8">
        <w:rPr>
          <w:rFonts w:asciiTheme="majorHAnsi" w:hAnsiTheme="majorHAnsi" w:cstheme="majorHAnsi"/>
        </w:rPr>
        <w:t xml:space="preserve">Consistently failing to turn in assignments shows a lack of regard for </w:t>
      </w:r>
      <w:r w:rsidR="00461BE9">
        <w:rPr>
          <w:rFonts w:asciiTheme="majorHAnsi" w:hAnsiTheme="majorHAnsi" w:cstheme="majorHAnsi"/>
        </w:rPr>
        <w:t>learning and</w:t>
      </w:r>
      <w:r w:rsidR="00277DA8">
        <w:rPr>
          <w:rFonts w:asciiTheme="majorHAnsi" w:hAnsiTheme="majorHAnsi" w:cstheme="majorHAnsi"/>
        </w:rPr>
        <w:t xml:space="preserve"> will be graded accordingly</w:t>
      </w:r>
      <w:r>
        <w:rPr>
          <w:rFonts w:asciiTheme="majorHAnsi" w:hAnsiTheme="majorHAnsi" w:cstheme="majorHAnsi"/>
        </w:rPr>
        <w:t>.</w:t>
      </w:r>
    </w:p>
    <w:p w14:paraId="6E91FFD2" w14:textId="77777777" w:rsidR="00A8790B" w:rsidRPr="00A8790B" w:rsidRDefault="00A8790B" w:rsidP="00A8790B">
      <w:pPr>
        <w:tabs>
          <w:tab w:val="left" w:pos="0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Here is a breakdown of the grade by assignment type:</w:t>
      </w:r>
    </w:p>
    <w:p w14:paraId="6E91FFD3" w14:textId="77777777" w:rsidR="00A8790B" w:rsidRPr="00767352" w:rsidRDefault="00A8790B" w:rsidP="00A8790B">
      <w:pPr>
        <w:tabs>
          <w:tab w:val="left" w:pos="3420"/>
        </w:tabs>
        <w:spacing w:line="276" w:lineRule="auto"/>
        <w:ind w:left="720"/>
        <w:rPr>
          <w:rFonts w:asciiTheme="majorHAnsi" w:hAnsiTheme="majorHAnsi" w:cstheme="majorHAnsi"/>
          <w:sz w:val="22"/>
        </w:rPr>
      </w:pPr>
      <w:r w:rsidRPr="00767352">
        <w:rPr>
          <w:rFonts w:asciiTheme="majorHAnsi" w:hAnsiTheme="majorHAnsi" w:cstheme="majorHAnsi"/>
          <w:sz w:val="22"/>
        </w:rPr>
        <w:t>Homework and projects:</w:t>
      </w:r>
      <w:r w:rsidRPr="00767352">
        <w:rPr>
          <w:rFonts w:asciiTheme="majorHAnsi" w:hAnsiTheme="majorHAnsi" w:cstheme="majorHAnsi"/>
          <w:sz w:val="22"/>
        </w:rPr>
        <w:tab/>
        <w:t>25%</w:t>
      </w:r>
    </w:p>
    <w:p w14:paraId="6E91FFD4" w14:textId="77777777" w:rsidR="00A8790B" w:rsidRPr="00767352" w:rsidRDefault="00A8790B" w:rsidP="00A8790B">
      <w:pPr>
        <w:tabs>
          <w:tab w:val="left" w:pos="3420"/>
        </w:tabs>
        <w:spacing w:line="276" w:lineRule="auto"/>
        <w:ind w:left="720"/>
        <w:rPr>
          <w:rFonts w:asciiTheme="majorHAnsi" w:hAnsiTheme="majorHAnsi" w:cstheme="majorHAnsi"/>
          <w:sz w:val="22"/>
        </w:rPr>
      </w:pPr>
      <w:r w:rsidRPr="00767352">
        <w:rPr>
          <w:rFonts w:asciiTheme="majorHAnsi" w:hAnsiTheme="majorHAnsi" w:cstheme="majorHAnsi"/>
          <w:sz w:val="22"/>
        </w:rPr>
        <w:t>Chapter tests:</w:t>
      </w:r>
      <w:r w:rsidRPr="00767352">
        <w:rPr>
          <w:rFonts w:asciiTheme="majorHAnsi" w:hAnsiTheme="majorHAnsi" w:cstheme="majorHAnsi"/>
          <w:sz w:val="22"/>
        </w:rPr>
        <w:tab/>
        <w:t>40%</w:t>
      </w:r>
    </w:p>
    <w:p w14:paraId="6E91FFD5" w14:textId="77777777" w:rsidR="00A8790B" w:rsidRPr="00767352" w:rsidRDefault="00A8790B" w:rsidP="00A8790B">
      <w:pPr>
        <w:tabs>
          <w:tab w:val="left" w:pos="3420"/>
        </w:tabs>
        <w:spacing w:line="276" w:lineRule="auto"/>
        <w:ind w:left="720"/>
        <w:rPr>
          <w:rFonts w:asciiTheme="majorHAnsi" w:hAnsiTheme="majorHAnsi" w:cstheme="majorHAnsi"/>
          <w:sz w:val="22"/>
        </w:rPr>
      </w:pPr>
      <w:r w:rsidRPr="00767352">
        <w:rPr>
          <w:rFonts w:asciiTheme="majorHAnsi" w:hAnsiTheme="majorHAnsi" w:cstheme="majorHAnsi"/>
          <w:sz w:val="22"/>
        </w:rPr>
        <w:t>Quarterly exams:</w:t>
      </w:r>
      <w:r w:rsidRPr="00767352">
        <w:rPr>
          <w:rFonts w:asciiTheme="majorHAnsi" w:hAnsiTheme="majorHAnsi" w:cstheme="majorHAnsi"/>
          <w:sz w:val="22"/>
        </w:rPr>
        <w:tab/>
        <w:t>25%</w:t>
      </w:r>
    </w:p>
    <w:p w14:paraId="1761EC49" w14:textId="697CEB70" w:rsidR="006670A9" w:rsidRPr="00461BE9" w:rsidRDefault="00A8790B" w:rsidP="00461BE9">
      <w:pPr>
        <w:tabs>
          <w:tab w:val="left" w:pos="3420"/>
        </w:tabs>
        <w:spacing w:line="276" w:lineRule="auto"/>
        <w:ind w:left="720"/>
        <w:rPr>
          <w:rFonts w:asciiTheme="majorHAnsi" w:hAnsiTheme="majorHAnsi" w:cstheme="majorHAnsi"/>
          <w:sz w:val="22"/>
        </w:rPr>
      </w:pPr>
      <w:r w:rsidRPr="00767352">
        <w:rPr>
          <w:rFonts w:asciiTheme="majorHAnsi" w:hAnsiTheme="majorHAnsi" w:cstheme="majorHAnsi"/>
          <w:sz w:val="22"/>
        </w:rPr>
        <w:t>Participation:</w:t>
      </w:r>
      <w:r w:rsidRPr="00767352">
        <w:rPr>
          <w:rFonts w:asciiTheme="majorHAnsi" w:hAnsiTheme="majorHAnsi" w:cstheme="majorHAnsi"/>
          <w:sz w:val="22"/>
        </w:rPr>
        <w:tab/>
        <w:t>10%</w:t>
      </w:r>
    </w:p>
    <w:sectPr w:rsidR="006670A9" w:rsidRPr="00461BE9" w:rsidSect="008839D2">
      <w:headerReference w:type="first" r:id="rId11"/>
      <w:pgSz w:w="12240" w:h="15840"/>
      <w:pgMar w:top="1710" w:right="1440" w:bottom="1440" w:left="144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B8452" w14:textId="77777777" w:rsidR="00E2531A" w:rsidRDefault="00E2531A" w:rsidP="00225030">
      <w:pPr>
        <w:spacing w:line="240" w:lineRule="auto"/>
      </w:pPr>
      <w:r>
        <w:separator/>
      </w:r>
    </w:p>
  </w:endnote>
  <w:endnote w:type="continuationSeparator" w:id="0">
    <w:p w14:paraId="532AD92C" w14:textId="77777777" w:rsidR="00E2531A" w:rsidRDefault="00E2531A" w:rsidP="002250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EE004" w14:textId="77777777" w:rsidR="00E2531A" w:rsidRDefault="00E2531A" w:rsidP="00225030">
      <w:pPr>
        <w:spacing w:line="240" w:lineRule="auto"/>
      </w:pPr>
      <w:r>
        <w:separator/>
      </w:r>
    </w:p>
  </w:footnote>
  <w:footnote w:type="continuationSeparator" w:id="0">
    <w:p w14:paraId="3BF6D724" w14:textId="77777777" w:rsidR="00E2531A" w:rsidRDefault="00E2531A" w:rsidP="002250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2008C" w14:textId="77777777" w:rsidR="00225030" w:rsidRPr="00225030" w:rsidRDefault="00225030" w:rsidP="00225030">
    <w:pPr>
      <w:pStyle w:val="Header"/>
      <w:jc w:val="center"/>
      <w:rPr>
        <w:rFonts w:asciiTheme="majorHAnsi" w:hAnsiTheme="majorHAnsi" w:cstheme="majorHAnsi"/>
        <w:b/>
      </w:rPr>
    </w:pPr>
    <w:r w:rsidRPr="00225030">
      <w:rPr>
        <w:rFonts w:asciiTheme="majorHAnsi" w:hAnsiTheme="majorHAnsi" w:cstheme="majorHAnsi"/>
        <w:b/>
      </w:rPr>
      <w:t>Physical Science</w:t>
    </w:r>
  </w:p>
  <w:p w14:paraId="6E92008D" w14:textId="77777777" w:rsidR="00225030" w:rsidRPr="00225030" w:rsidRDefault="00225030" w:rsidP="00225030">
    <w:pPr>
      <w:pStyle w:val="Header"/>
      <w:jc w:val="center"/>
      <w:rPr>
        <w:rFonts w:asciiTheme="majorHAnsi" w:hAnsiTheme="majorHAnsi" w:cstheme="majorHAnsi"/>
        <w:b/>
        <w:sz w:val="22"/>
      </w:rPr>
    </w:pPr>
    <w:r w:rsidRPr="00225030">
      <w:rPr>
        <w:rFonts w:asciiTheme="majorHAnsi" w:hAnsiTheme="majorHAnsi" w:cstheme="majorHAnsi"/>
        <w:b/>
        <w:sz w:val="22"/>
      </w:rPr>
      <w:t>Syllabus</w:t>
    </w:r>
  </w:p>
  <w:p w14:paraId="6E92008E" w14:textId="7F27BE21" w:rsidR="00225030" w:rsidRPr="00225030" w:rsidRDefault="00225030" w:rsidP="00225030">
    <w:pPr>
      <w:pStyle w:val="Header"/>
      <w:jc w:val="center"/>
      <w:rPr>
        <w:rFonts w:asciiTheme="majorHAnsi" w:hAnsiTheme="majorHAnsi" w:cstheme="majorHAnsi"/>
        <w:b/>
        <w:sz w:val="22"/>
      </w:rPr>
    </w:pPr>
    <w:r w:rsidRPr="00225030">
      <w:rPr>
        <w:rFonts w:asciiTheme="majorHAnsi" w:hAnsiTheme="majorHAnsi" w:cstheme="majorHAnsi"/>
        <w:b/>
        <w:sz w:val="22"/>
      </w:rPr>
      <w:t>Faith Bui</w:t>
    </w:r>
    <w:r w:rsidR="009F0733">
      <w:rPr>
        <w:rFonts w:asciiTheme="majorHAnsi" w:hAnsiTheme="majorHAnsi" w:cstheme="majorHAnsi"/>
        <w:b/>
        <w:sz w:val="22"/>
      </w:rPr>
      <w:t xml:space="preserve">lders Christian School </w:t>
    </w:r>
    <w:r w:rsidR="00AD05F9">
      <w:rPr>
        <w:rFonts w:asciiTheme="majorHAnsi" w:hAnsiTheme="majorHAnsi" w:cstheme="majorHAnsi"/>
        <w:b/>
        <w:sz w:val="22"/>
      </w:rPr>
      <w:t>2019-2020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81488"/>
    <w:multiLevelType w:val="multilevel"/>
    <w:tmpl w:val="D178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AC389C"/>
    <w:multiLevelType w:val="hybridMultilevel"/>
    <w:tmpl w:val="D1F43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01942"/>
    <w:multiLevelType w:val="hybridMultilevel"/>
    <w:tmpl w:val="789EB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2522E"/>
    <w:multiLevelType w:val="hybridMultilevel"/>
    <w:tmpl w:val="ED22B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30"/>
    <w:rsid w:val="00022B79"/>
    <w:rsid w:val="00042C47"/>
    <w:rsid w:val="00044F23"/>
    <w:rsid w:val="000D32A1"/>
    <w:rsid w:val="00105C3E"/>
    <w:rsid w:val="00121592"/>
    <w:rsid w:val="00186741"/>
    <w:rsid w:val="001D5CB7"/>
    <w:rsid w:val="002007C6"/>
    <w:rsid w:val="002248E2"/>
    <w:rsid w:val="00225030"/>
    <w:rsid w:val="002405BB"/>
    <w:rsid w:val="00270AD9"/>
    <w:rsid w:val="00277DA8"/>
    <w:rsid w:val="002A3DB7"/>
    <w:rsid w:val="002A7BAF"/>
    <w:rsid w:val="002C39EF"/>
    <w:rsid w:val="002D2A75"/>
    <w:rsid w:val="00301E0E"/>
    <w:rsid w:val="00345CD2"/>
    <w:rsid w:val="00383D41"/>
    <w:rsid w:val="003A3BA8"/>
    <w:rsid w:val="003A413E"/>
    <w:rsid w:val="00430777"/>
    <w:rsid w:val="00434EC3"/>
    <w:rsid w:val="00461BE9"/>
    <w:rsid w:val="00483FCE"/>
    <w:rsid w:val="00497CB3"/>
    <w:rsid w:val="004A36F5"/>
    <w:rsid w:val="004D1EFB"/>
    <w:rsid w:val="004E60A1"/>
    <w:rsid w:val="004F472F"/>
    <w:rsid w:val="00530601"/>
    <w:rsid w:val="00550C57"/>
    <w:rsid w:val="00575A6B"/>
    <w:rsid w:val="00582126"/>
    <w:rsid w:val="005F3C21"/>
    <w:rsid w:val="00617977"/>
    <w:rsid w:val="006466DC"/>
    <w:rsid w:val="0064717F"/>
    <w:rsid w:val="00661F10"/>
    <w:rsid w:val="006670A9"/>
    <w:rsid w:val="00670AE9"/>
    <w:rsid w:val="006C07B7"/>
    <w:rsid w:val="00723101"/>
    <w:rsid w:val="007304C2"/>
    <w:rsid w:val="00760BC4"/>
    <w:rsid w:val="007A0819"/>
    <w:rsid w:val="007A1B5A"/>
    <w:rsid w:val="007C7B4D"/>
    <w:rsid w:val="007D0021"/>
    <w:rsid w:val="00802711"/>
    <w:rsid w:val="00843EC9"/>
    <w:rsid w:val="00844511"/>
    <w:rsid w:val="00850B2C"/>
    <w:rsid w:val="00854179"/>
    <w:rsid w:val="00866BB8"/>
    <w:rsid w:val="00883859"/>
    <w:rsid w:val="008839D2"/>
    <w:rsid w:val="00883DBC"/>
    <w:rsid w:val="008858DD"/>
    <w:rsid w:val="008B394B"/>
    <w:rsid w:val="008C2780"/>
    <w:rsid w:val="008D0811"/>
    <w:rsid w:val="00904D0D"/>
    <w:rsid w:val="00906D3F"/>
    <w:rsid w:val="00923E4F"/>
    <w:rsid w:val="00967C2B"/>
    <w:rsid w:val="00997E47"/>
    <w:rsid w:val="009D63E0"/>
    <w:rsid w:val="009E7A47"/>
    <w:rsid w:val="009F0733"/>
    <w:rsid w:val="00A35FC2"/>
    <w:rsid w:val="00A8790B"/>
    <w:rsid w:val="00A9020B"/>
    <w:rsid w:val="00AB2D01"/>
    <w:rsid w:val="00AD05F9"/>
    <w:rsid w:val="00AD51C8"/>
    <w:rsid w:val="00AE43EA"/>
    <w:rsid w:val="00AF7637"/>
    <w:rsid w:val="00B54065"/>
    <w:rsid w:val="00B85089"/>
    <w:rsid w:val="00B86C15"/>
    <w:rsid w:val="00BB144D"/>
    <w:rsid w:val="00BF3A8E"/>
    <w:rsid w:val="00C44065"/>
    <w:rsid w:val="00C835E7"/>
    <w:rsid w:val="00CB3CDA"/>
    <w:rsid w:val="00CB55AE"/>
    <w:rsid w:val="00CC31FD"/>
    <w:rsid w:val="00CD5108"/>
    <w:rsid w:val="00CD6545"/>
    <w:rsid w:val="00D0679A"/>
    <w:rsid w:val="00D0692C"/>
    <w:rsid w:val="00D32E62"/>
    <w:rsid w:val="00D43DB2"/>
    <w:rsid w:val="00D51049"/>
    <w:rsid w:val="00D71D96"/>
    <w:rsid w:val="00D92AED"/>
    <w:rsid w:val="00DA4EF4"/>
    <w:rsid w:val="00DA7EA5"/>
    <w:rsid w:val="00DB7404"/>
    <w:rsid w:val="00DE69C8"/>
    <w:rsid w:val="00DE74E0"/>
    <w:rsid w:val="00DF672E"/>
    <w:rsid w:val="00E06062"/>
    <w:rsid w:val="00E071DA"/>
    <w:rsid w:val="00E2531A"/>
    <w:rsid w:val="00E32E83"/>
    <w:rsid w:val="00E331C7"/>
    <w:rsid w:val="00E75C57"/>
    <w:rsid w:val="00E90486"/>
    <w:rsid w:val="00EA28FE"/>
    <w:rsid w:val="00EB0D55"/>
    <w:rsid w:val="00ED288D"/>
    <w:rsid w:val="00ED4A7F"/>
    <w:rsid w:val="00F011D2"/>
    <w:rsid w:val="00F0150D"/>
    <w:rsid w:val="00F51EC2"/>
    <w:rsid w:val="00F52AF3"/>
    <w:rsid w:val="00F60D4F"/>
    <w:rsid w:val="00F66280"/>
    <w:rsid w:val="00FB7F3F"/>
    <w:rsid w:val="00FD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1FF97"/>
  <w15:docId w15:val="{827B07E7-9642-4417-8A8C-6DA3B696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2A1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50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03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25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030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22503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87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F073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9F0733"/>
  </w:style>
  <w:style w:type="character" w:styleId="Strong">
    <w:name w:val="Strong"/>
    <w:basedOn w:val="DefaultParagraphFont"/>
    <w:uiPriority w:val="22"/>
    <w:qFormat/>
    <w:rsid w:val="009F07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ohnk@fbe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7B0E71FC24D409596B6D67726C07C" ma:contentTypeVersion="13" ma:contentTypeDescription="Create a new document." ma:contentTypeScope="" ma:versionID="dbc23430f4f15a4e4152110d9b268ec3">
  <xsd:schema xmlns:xsd="http://www.w3.org/2001/XMLSchema" xmlns:xs="http://www.w3.org/2001/XMLSchema" xmlns:p="http://schemas.microsoft.com/office/2006/metadata/properties" xmlns:ns3="abaa31ef-cb6d-4815-83dd-b022de4e3f99" xmlns:ns4="cd491185-a647-4a60-bf06-6dac9e1b5285" targetNamespace="http://schemas.microsoft.com/office/2006/metadata/properties" ma:root="true" ma:fieldsID="6fbb17199085b0623da3cd735b980685" ns3:_="" ns4:_="">
    <xsd:import namespace="abaa31ef-cb6d-4815-83dd-b022de4e3f99"/>
    <xsd:import namespace="cd491185-a647-4a60-bf06-6dac9e1b528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a31ef-cb6d-4815-83dd-b022de4e3f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91185-a647-4a60-bf06-6dac9e1b5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E3ABB8-508F-48F3-80D4-A15B4767B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a31ef-cb6d-4815-83dd-b022de4e3f99"/>
    <ds:schemaRef ds:uri="cd491185-a647-4a60-bf06-6dac9e1b5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2F2F4D-A8D0-4026-AC4E-69E2816CF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86AC9-EBB8-4DD6-8777-CD18A5B423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Kuhns</dc:creator>
  <cp:lastModifiedBy>Lucas Hilty</cp:lastModifiedBy>
  <cp:revision>4</cp:revision>
  <dcterms:created xsi:type="dcterms:W3CDTF">2020-07-14T17:17:00Z</dcterms:created>
  <dcterms:modified xsi:type="dcterms:W3CDTF">2020-07-14T17:19:00Z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0x0101000D97B0E71FC24D409596B6D67726C07C</vt:lpwstr>
  </property>
</Properties>
</file>