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668B">
      <w:pPr>
        <w:spacing w:after="259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Name 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 ____________</w:t>
      </w:r>
    </w:p>
    <w:p w:rsidR="00000000" w:rsidRDefault="00BD668B">
      <w:pPr>
        <w:spacing w:after="2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Chapter 14</w:t>
      </w:r>
    </w:p>
    <w:p w:rsidR="00000000" w:rsidRDefault="00BD668B">
      <w:pPr>
        <w:spacing w:after="317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Read between the lines and answer T or F.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Onesimus was a handsome youth.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Archippus preferred relating to Onesimus as a slave rather than as a friend.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Onesimus' </w:t>
      </w:r>
      <w:r>
        <w:rPr>
          <w:rFonts w:ascii="Times New Roman" w:hAnsi="Times New Roman"/>
        </w:rPr>
        <w:t xml:space="preserve">pride kept him from going along with Archippus to Laodicea.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Onesimus had stopped stealing money.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The church at Laodicea was a poor, but spiritually healthy church.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The jugs of water Onesimus prepared when he saw Archippus coming wer</w:t>
      </w:r>
      <w:r>
        <w:rPr>
          <w:rFonts w:ascii="Times New Roman" w:hAnsi="Times New Roman"/>
        </w:rPr>
        <w:t xml:space="preserve">e so Archippus he could clean up after his trip.  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When he came home from Laodicea, Archippus wanted to be alone.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Onesimus was only happy to not need to help Archippus clean up.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Onesimus' mother deeply trusted God. 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When O</w:t>
      </w:r>
      <w:r>
        <w:rPr>
          <w:rFonts w:ascii="Times New Roman" w:hAnsi="Times New Roman"/>
        </w:rPr>
        <w:t xml:space="preserve">nesimus found Archippus out in the meadow crying, he felt a kinship with  Archippus' sadness. 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Archippus had seen Eirene in Laodicea, but the look on her face told him that she would never marry him. 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Onesimus refuses to be Archippus' fri</w:t>
      </w:r>
      <w:r>
        <w:rPr>
          <w:rFonts w:ascii="Times New Roman" w:hAnsi="Times New Roman"/>
        </w:rPr>
        <w:t>end because he is still angry about his undeserved beating.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Although Onesimus heard the voice of Christ clearly calling him, it frightened him and he chose to once more refuse the feet that pursued him.  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 The consequences of Onesimus' mother</w:t>
      </w:r>
      <w:r>
        <w:rPr>
          <w:rFonts w:ascii="Times New Roman" w:hAnsi="Times New Roman"/>
        </w:rPr>
        <w:t xml:space="preserve"> becoming a Christian affected Onesimus' plans for the future. </w:t>
      </w:r>
    </w:p>
    <w:p w:rsidR="00000000" w:rsidRDefault="00BD668B">
      <w:pPr>
        <w:numPr>
          <w:ilvl w:val="0"/>
          <w:numId w:val="1"/>
        </w:numPr>
        <w:tabs>
          <w:tab w:val="left" w:pos="720"/>
        </w:tabs>
        <w:spacing w:after="34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 Onesimus doesn't love his mother anymore.  </w:t>
      </w:r>
    </w:p>
    <w:sectPr w:rsidR="0000000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8B"/>
    <w:rsid w:val="00B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A1CB9CF-F92E-41AD-A7E1-87B96EFC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2012-03-05T23:35:00Z</cp:lastPrinted>
  <dcterms:created xsi:type="dcterms:W3CDTF">2016-08-08T14:09:00Z</dcterms:created>
  <dcterms:modified xsi:type="dcterms:W3CDTF">2016-08-08T14:09:00Z</dcterms:modified>
</cp:coreProperties>
</file>