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66" w:rsidRPr="007E37B4" w:rsidRDefault="00CB6166" w:rsidP="00CB6166">
      <w:pPr>
        <w:jc w:val="center"/>
        <w:rPr>
          <w:rFonts w:ascii="Palatino Linotype" w:hAnsi="Palatino Linotype"/>
          <w:b/>
          <w:smallCaps/>
          <w:spacing w:val="4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37B4">
        <w:rPr>
          <w:rFonts w:ascii="Palatino Linotype" w:hAnsi="Palatino Linotype"/>
          <w:b/>
          <w:smallCaps/>
          <w:spacing w:val="4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 Speaking</w:t>
      </w:r>
    </w:p>
    <w:p w:rsidR="00CB6166" w:rsidRPr="00E533D4" w:rsidRDefault="00CB6166" w:rsidP="00CB6166">
      <w:pPr>
        <w:jc w:val="center"/>
        <w:rPr>
          <w:rFonts w:ascii="Palatino Linotype" w:hAnsi="Palatino Linotype"/>
          <w:b/>
          <w:szCs w:val="32"/>
        </w:rPr>
      </w:pPr>
      <w:r w:rsidRPr="00E533D4">
        <w:rPr>
          <w:rFonts w:ascii="Palatino Linotype" w:hAnsi="Palatino Linotype"/>
          <w:b/>
          <w:szCs w:val="32"/>
        </w:rPr>
        <w:t>Syllabus</w:t>
      </w:r>
    </w:p>
    <w:p w:rsidR="00CB6166" w:rsidRPr="00E533D4" w:rsidRDefault="000819CE" w:rsidP="00CB6166">
      <w:pPr>
        <w:jc w:val="center"/>
        <w:rPr>
          <w:rFonts w:ascii="Palatino Linotype" w:hAnsi="Palatino Linotype"/>
          <w:b/>
          <w:sz w:val="22"/>
          <w:szCs w:val="28"/>
        </w:rPr>
      </w:pPr>
      <w:r w:rsidRPr="00E533D4">
        <w:rPr>
          <w:rFonts w:ascii="Palatino Linotype" w:hAnsi="Palatino Linotype"/>
          <w:b/>
          <w:sz w:val="22"/>
          <w:szCs w:val="28"/>
        </w:rPr>
        <w:t>2</w:t>
      </w:r>
      <w:r w:rsidR="00E533D4" w:rsidRPr="00E533D4">
        <w:rPr>
          <w:rFonts w:ascii="Palatino Linotype" w:hAnsi="Palatino Linotype"/>
          <w:b/>
          <w:sz w:val="22"/>
          <w:szCs w:val="28"/>
        </w:rPr>
        <w:t>014-2015</w:t>
      </w:r>
    </w:p>
    <w:p w:rsidR="00CB6166" w:rsidRPr="00227BC6" w:rsidRDefault="00CB6166" w:rsidP="00CB6166">
      <w:pPr>
        <w:jc w:val="right"/>
        <w:rPr>
          <w:rFonts w:ascii="Palatino Linotype" w:hAnsi="Palatino Linotype"/>
          <w:sz w:val="20"/>
          <w:szCs w:val="20"/>
        </w:rPr>
      </w:pPr>
      <w:r w:rsidRPr="00227BC6">
        <w:rPr>
          <w:rFonts w:ascii="Palatino Linotype" w:hAnsi="Palatino Linotype"/>
          <w:sz w:val="20"/>
          <w:szCs w:val="20"/>
        </w:rPr>
        <w:t>Mr. Myers</w:t>
      </w:r>
    </w:p>
    <w:p w:rsidR="00CB6166" w:rsidRPr="00FC349A" w:rsidRDefault="00CB6166" w:rsidP="00CB6166">
      <w:pPr>
        <w:rPr>
          <w:rFonts w:ascii="Palatino Linotype" w:hAnsi="Palatino Linotype"/>
          <w:b/>
          <w:szCs w:val="20"/>
        </w:rPr>
      </w:pPr>
      <w:r w:rsidRPr="00FC349A">
        <w:rPr>
          <w:rFonts w:ascii="Palatino Linotype" w:hAnsi="Palatino Linotype"/>
          <w:b/>
          <w:szCs w:val="20"/>
        </w:rPr>
        <w:t>I.  Description</w:t>
      </w:r>
    </w:p>
    <w:p w:rsidR="00CB6166" w:rsidRPr="00FC349A" w:rsidRDefault="00227BC6" w:rsidP="00E533D4">
      <w:pPr>
        <w:ind w:left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This class introduces the basic characteristics of effective public speaking</w:t>
      </w:r>
      <w:r w:rsidR="00E533D4" w:rsidRPr="00FC349A">
        <w:rPr>
          <w:rFonts w:ascii="Palatino Linotype" w:hAnsi="Palatino Linotype"/>
          <w:sz w:val="22"/>
          <w:szCs w:val="20"/>
        </w:rPr>
        <w:t xml:space="preserve"> </w:t>
      </w:r>
      <w:r w:rsidRPr="00FC349A">
        <w:rPr>
          <w:rFonts w:ascii="Palatino Linotype" w:hAnsi="Palatino Linotype"/>
          <w:sz w:val="22"/>
          <w:szCs w:val="20"/>
        </w:rPr>
        <w:t>and some common types of speeches.  It provide</w:t>
      </w:r>
      <w:r w:rsidR="00E533D4" w:rsidRPr="00FC349A">
        <w:rPr>
          <w:rFonts w:ascii="Palatino Linotype" w:hAnsi="Palatino Linotype"/>
          <w:sz w:val="22"/>
          <w:szCs w:val="20"/>
        </w:rPr>
        <w:t>s opportunity for practice and</w:t>
      </w:r>
      <w:r w:rsidRPr="00FC349A">
        <w:rPr>
          <w:rFonts w:ascii="Palatino Linotype" w:hAnsi="Palatino Linotype"/>
          <w:sz w:val="22"/>
          <w:szCs w:val="20"/>
        </w:rPr>
        <w:t xml:space="preserve"> skill-development in these areas.</w:t>
      </w:r>
      <w:r w:rsidR="00E533D4" w:rsidRPr="00FC349A">
        <w:rPr>
          <w:rFonts w:ascii="Palatino Linotype" w:hAnsi="Palatino Linotype"/>
          <w:sz w:val="22"/>
          <w:szCs w:val="20"/>
        </w:rPr>
        <w:t xml:space="preserve"> </w:t>
      </w:r>
    </w:p>
    <w:p w:rsidR="00CB6166" w:rsidRPr="00FC349A" w:rsidRDefault="00CB6166" w:rsidP="00CB6166">
      <w:pPr>
        <w:rPr>
          <w:rFonts w:ascii="Palatino Linotype" w:hAnsi="Palatino Linotype"/>
          <w:sz w:val="18"/>
          <w:szCs w:val="16"/>
        </w:rPr>
      </w:pPr>
    </w:p>
    <w:p w:rsidR="00CB6166" w:rsidRPr="00FC349A" w:rsidRDefault="00CB6166" w:rsidP="00CB6166">
      <w:pPr>
        <w:rPr>
          <w:rFonts w:ascii="Palatino Linotype" w:hAnsi="Palatino Linotype"/>
          <w:b/>
          <w:szCs w:val="20"/>
        </w:rPr>
      </w:pPr>
      <w:r w:rsidRPr="00FC349A">
        <w:rPr>
          <w:rFonts w:ascii="Palatino Linotype" w:hAnsi="Palatino Linotype"/>
          <w:b/>
          <w:szCs w:val="20"/>
        </w:rPr>
        <w:t>II.  Objectives</w:t>
      </w:r>
    </w:p>
    <w:p w:rsidR="00CB6166" w:rsidRPr="00FC349A" w:rsidRDefault="00CB6166" w:rsidP="00CB6166">
      <w:pPr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At the end of the year, the student will be able to: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1.  Speak in front of the class without fear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2.  Speak loudly and clearly enough to be understood by an audience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3.  Maintain proper posture and poise while giving speeches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4.  Write an effective objective statement for a speech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5.  Develop a presentation with proper form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6.  Engage knowledgably in the following forms of public speaking: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</w:r>
      <w:r w:rsidRPr="00FC349A">
        <w:rPr>
          <w:rFonts w:ascii="Palatino Linotype" w:hAnsi="Palatino Linotype"/>
          <w:sz w:val="22"/>
          <w:szCs w:val="20"/>
        </w:rPr>
        <w:tab/>
        <w:t>a.  Storytelling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</w:r>
      <w:r w:rsidRPr="00FC349A">
        <w:rPr>
          <w:rFonts w:ascii="Palatino Linotype" w:hAnsi="Palatino Linotype"/>
          <w:sz w:val="22"/>
          <w:szCs w:val="20"/>
        </w:rPr>
        <w:tab/>
        <w:t>b.  Demonstrative speech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</w:r>
      <w:r w:rsidRPr="00FC349A">
        <w:rPr>
          <w:rFonts w:ascii="Palatino Linotype" w:hAnsi="Palatino Linotype"/>
          <w:sz w:val="22"/>
          <w:szCs w:val="20"/>
        </w:rPr>
        <w:tab/>
        <w:t>c.  Informative speech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</w:r>
      <w:r w:rsidRPr="00FC349A">
        <w:rPr>
          <w:rFonts w:ascii="Palatino Linotype" w:hAnsi="Palatino Linotype"/>
          <w:sz w:val="22"/>
          <w:szCs w:val="20"/>
        </w:rPr>
        <w:tab/>
        <w:t>d.  Persuasive speech</w:t>
      </w:r>
    </w:p>
    <w:p w:rsidR="00CB6166" w:rsidRPr="00FC349A" w:rsidRDefault="00CB6166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</w:r>
      <w:r w:rsidRPr="00FC349A">
        <w:rPr>
          <w:rFonts w:ascii="Palatino Linotype" w:hAnsi="Palatino Linotype"/>
          <w:sz w:val="22"/>
          <w:szCs w:val="20"/>
        </w:rPr>
        <w:tab/>
        <w:t xml:space="preserve">e.  </w:t>
      </w:r>
      <w:r w:rsidR="009B192B" w:rsidRPr="00FC349A">
        <w:rPr>
          <w:rFonts w:ascii="Palatino Linotype" w:hAnsi="Palatino Linotype"/>
          <w:sz w:val="22"/>
          <w:szCs w:val="20"/>
        </w:rPr>
        <w:t>Scriptural devotional</w:t>
      </w:r>
    </w:p>
    <w:p w:rsidR="009B192B" w:rsidRPr="00FC349A" w:rsidRDefault="009B192B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</w:r>
      <w:r w:rsidRPr="00FC349A">
        <w:rPr>
          <w:rFonts w:ascii="Palatino Linotype" w:hAnsi="Palatino Linotype"/>
          <w:sz w:val="22"/>
          <w:szCs w:val="20"/>
        </w:rPr>
        <w:tab/>
        <w:t>f.  Debate</w:t>
      </w:r>
    </w:p>
    <w:p w:rsidR="009B192B" w:rsidRPr="00FC349A" w:rsidRDefault="009B192B" w:rsidP="00CB6166">
      <w:pPr>
        <w:tabs>
          <w:tab w:val="left" w:pos="108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</w:r>
      <w:r w:rsidRPr="00FC349A">
        <w:rPr>
          <w:rFonts w:ascii="Palatino Linotype" w:hAnsi="Palatino Linotype"/>
          <w:sz w:val="22"/>
          <w:szCs w:val="20"/>
        </w:rPr>
        <w:tab/>
        <w:t>g.  Oral Interpretation</w:t>
      </w:r>
    </w:p>
    <w:p w:rsidR="009B192B" w:rsidRPr="00FC349A" w:rsidRDefault="009B192B" w:rsidP="00CB6166">
      <w:pPr>
        <w:tabs>
          <w:tab w:val="left" w:pos="1080"/>
        </w:tabs>
        <w:rPr>
          <w:rFonts w:ascii="Palatino Linotype" w:hAnsi="Palatino Linotype"/>
          <w:sz w:val="18"/>
          <w:szCs w:val="16"/>
        </w:rPr>
      </w:pPr>
    </w:p>
    <w:p w:rsidR="009B192B" w:rsidRPr="00FC349A" w:rsidRDefault="009B192B" w:rsidP="00CB6166">
      <w:pPr>
        <w:tabs>
          <w:tab w:val="left" w:pos="1080"/>
        </w:tabs>
        <w:rPr>
          <w:rFonts w:ascii="Palatino Linotype" w:hAnsi="Palatino Linotype"/>
          <w:b/>
          <w:sz w:val="22"/>
          <w:szCs w:val="20"/>
        </w:rPr>
      </w:pPr>
      <w:r w:rsidRPr="00FC349A">
        <w:rPr>
          <w:rFonts w:ascii="Palatino Linotype" w:hAnsi="Palatino Linotype"/>
          <w:b/>
          <w:szCs w:val="20"/>
        </w:rPr>
        <w:t>III.  Requirements and Procedures</w:t>
      </w:r>
    </w:p>
    <w:p w:rsidR="009B192B" w:rsidRPr="00FC349A" w:rsidRDefault="009B192B" w:rsidP="009B192B">
      <w:pPr>
        <w:tabs>
          <w:tab w:val="left" w:pos="72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1.  Unless otherwise noted, each speech will be 4-5 minutes long</w:t>
      </w:r>
      <w:r w:rsidR="00FC349A">
        <w:rPr>
          <w:rFonts w:ascii="Palatino Linotype" w:hAnsi="Palatino Linotype"/>
          <w:sz w:val="22"/>
          <w:szCs w:val="20"/>
        </w:rPr>
        <w:t xml:space="preserve">.  Missing this </w:t>
      </w:r>
      <w:r w:rsidR="000819CE" w:rsidRPr="00FC349A">
        <w:rPr>
          <w:rFonts w:ascii="Palatino Linotype" w:hAnsi="Palatino Linotype"/>
          <w:sz w:val="22"/>
          <w:szCs w:val="20"/>
        </w:rPr>
        <w:t xml:space="preserve">mark by </w:t>
      </w:r>
      <w:r w:rsidR="00FC349A">
        <w:rPr>
          <w:rFonts w:ascii="Palatino Linotype" w:hAnsi="Palatino Linotype"/>
          <w:sz w:val="22"/>
          <w:szCs w:val="20"/>
        </w:rPr>
        <w:tab/>
        <w:t xml:space="preserve">   </w:t>
      </w:r>
      <w:r w:rsidR="000819CE" w:rsidRPr="00FC349A">
        <w:rPr>
          <w:rFonts w:ascii="Palatino Linotype" w:hAnsi="Palatino Linotype"/>
          <w:sz w:val="22"/>
          <w:szCs w:val="20"/>
        </w:rPr>
        <w:t xml:space="preserve">more than a minute (less than three or more than six) </w:t>
      </w:r>
      <w:r w:rsidR="00FC349A">
        <w:rPr>
          <w:rFonts w:ascii="Palatino Linotype" w:hAnsi="Palatino Linotype"/>
          <w:sz w:val="22"/>
          <w:szCs w:val="20"/>
        </w:rPr>
        <w:t xml:space="preserve">will cost an </w:t>
      </w:r>
      <w:r w:rsidR="000819CE" w:rsidRPr="00FC349A">
        <w:rPr>
          <w:rFonts w:ascii="Palatino Linotype" w:hAnsi="Palatino Linotype"/>
          <w:sz w:val="22"/>
          <w:szCs w:val="20"/>
        </w:rPr>
        <w:t>entire letter in grade</w:t>
      </w:r>
    </w:p>
    <w:p w:rsidR="009B192B" w:rsidRPr="00FC349A" w:rsidRDefault="009B192B" w:rsidP="009B192B">
      <w:pPr>
        <w:tabs>
          <w:tab w:val="left" w:pos="72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 xml:space="preserve">2.  </w:t>
      </w:r>
      <w:r w:rsidR="00227BC6" w:rsidRPr="00FC349A">
        <w:rPr>
          <w:rFonts w:ascii="Palatino Linotype" w:hAnsi="Palatino Linotype"/>
          <w:sz w:val="22"/>
          <w:szCs w:val="20"/>
        </w:rPr>
        <w:t>The grade for the major</w:t>
      </w:r>
      <w:r w:rsidR="000819CE" w:rsidRPr="00FC349A">
        <w:rPr>
          <w:rFonts w:ascii="Palatino Linotype" w:hAnsi="Palatino Linotype"/>
          <w:sz w:val="22"/>
          <w:szCs w:val="20"/>
        </w:rPr>
        <w:t xml:space="preserve"> speech</w:t>
      </w:r>
      <w:r w:rsidR="00227BC6" w:rsidRPr="00FC349A">
        <w:rPr>
          <w:rFonts w:ascii="Palatino Linotype" w:hAnsi="Palatino Linotype"/>
          <w:sz w:val="22"/>
          <w:szCs w:val="20"/>
        </w:rPr>
        <w:t>es</w:t>
      </w:r>
      <w:r w:rsidR="000819CE" w:rsidRPr="00FC349A">
        <w:rPr>
          <w:rFonts w:ascii="Palatino Linotype" w:hAnsi="Palatino Linotype"/>
          <w:sz w:val="22"/>
          <w:szCs w:val="20"/>
        </w:rPr>
        <w:t xml:space="preserve"> will be 25% written and 75% oral</w:t>
      </w:r>
    </w:p>
    <w:p w:rsidR="009B192B" w:rsidRPr="00FC349A" w:rsidRDefault="009B192B" w:rsidP="009B192B">
      <w:pPr>
        <w:tabs>
          <w:tab w:val="left" w:pos="72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3.  The written outline must be handed in at the same time as the oral presentation</w:t>
      </w:r>
    </w:p>
    <w:p w:rsidR="009B192B" w:rsidRPr="00FC349A" w:rsidRDefault="009B192B" w:rsidP="009B192B">
      <w:pPr>
        <w:tabs>
          <w:tab w:val="left" w:pos="72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 xml:space="preserve">4.  </w:t>
      </w:r>
      <w:r w:rsidR="000819CE" w:rsidRPr="00FC349A">
        <w:rPr>
          <w:rFonts w:ascii="Palatino Linotype" w:hAnsi="Palatino Linotype"/>
          <w:sz w:val="22"/>
          <w:szCs w:val="20"/>
        </w:rPr>
        <w:t>Peer reviews will be completed on all speeches</w:t>
      </w:r>
    </w:p>
    <w:p w:rsidR="00AE19C9" w:rsidRPr="00FC349A" w:rsidRDefault="00AE19C9" w:rsidP="009B192B">
      <w:pPr>
        <w:tabs>
          <w:tab w:val="left" w:pos="72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5.  Bible memory will be done orally as part of this class</w:t>
      </w:r>
    </w:p>
    <w:p w:rsidR="000819CE" w:rsidRPr="00FC349A" w:rsidRDefault="000819CE" w:rsidP="009B192B">
      <w:pPr>
        <w:tabs>
          <w:tab w:val="left" w:pos="720"/>
        </w:tabs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  <w:t>5.  The speaker will be applauded upon the completion of speech</w:t>
      </w:r>
    </w:p>
    <w:p w:rsidR="000819CE" w:rsidRPr="00FC349A" w:rsidRDefault="000819CE" w:rsidP="009B192B">
      <w:pPr>
        <w:tabs>
          <w:tab w:val="left" w:pos="720"/>
        </w:tabs>
        <w:rPr>
          <w:rFonts w:ascii="Palatino Linotype" w:hAnsi="Palatino Linotype"/>
          <w:sz w:val="18"/>
          <w:szCs w:val="16"/>
        </w:rPr>
      </w:pPr>
      <w:r w:rsidRPr="00FC349A">
        <w:rPr>
          <w:rFonts w:ascii="Palatino Linotype" w:hAnsi="Palatino Linotype"/>
          <w:sz w:val="22"/>
          <w:szCs w:val="20"/>
        </w:rPr>
        <w:tab/>
      </w:r>
    </w:p>
    <w:p w:rsidR="000819CE" w:rsidRPr="00FC349A" w:rsidRDefault="000819CE" w:rsidP="009B192B">
      <w:pPr>
        <w:tabs>
          <w:tab w:val="left" w:pos="720"/>
        </w:tabs>
        <w:rPr>
          <w:rFonts w:ascii="Palatino Linotype" w:hAnsi="Palatino Linotype"/>
          <w:b/>
          <w:szCs w:val="20"/>
        </w:rPr>
      </w:pPr>
      <w:r w:rsidRPr="00FC349A">
        <w:rPr>
          <w:rFonts w:ascii="Palatino Linotype" w:hAnsi="Palatino Linotype"/>
          <w:b/>
          <w:szCs w:val="20"/>
        </w:rPr>
        <w:t>IV.  Grading Policy</w:t>
      </w:r>
    </w:p>
    <w:p w:rsidR="000819CE" w:rsidRPr="00FC349A" w:rsidRDefault="000819CE" w:rsidP="00FC349A">
      <w:pPr>
        <w:tabs>
          <w:tab w:val="left" w:pos="720"/>
        </w:tabs>
        <w:ind w:left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The final grade for the public speaking class wil</w:t>
      </w:r>
      <w:r w:rsidR="00FC349A" w:rsidRPr="00FC349A">
        <w:rPr>
          <w:rFonts w:ascii="Palatino Linotype" w:hAnsi="Palatino Linotype"/>
          <w:sz w:val="22"/>
          <w:szCs w:val="20"/>
        </w:rPr>
        <w:t xml:space="preserve">l be the average of the grades </w:t>
      </w:r>
      <w:r w:rsidRPr="00FC349A">
        <w:rPr>
          <w:rFonts w:ascii="Palatino Linotype" w:hAnsi="Palatino Linotype"/>
          <w:sz w:val="22"/>
          <w:szCs w:val="20"/>
        </w:rPr>
        <w:t>received on the following presentations:</w:t>
      </w:r>
    </w:p>
    <w:p w:rsidR="000819CE" w:rsidRPr="00FC349A" w:rsidRDefault="000819CE" w:rsidP="000819CE">
      <w:pPr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ab/>
      </w:r>
      <w:r w:rsidRPr="00FC349A">
        <w:rPr>
          <w:rFonts w:ascii="Palatino Linotype" w:hAnsi="Palatino Linotype"/>
          <w:sz w:val="22"/>
          <w:szCs w:val="20"/>
        </w:rPr>
        <w:tab/>
        <w:t>a.  Reading a children’s book</w:t>
      </w:r>
    </w:p>
    <w:p w:rsidR="000819CE" w:rsidRPr="00FC349A" w:rsidRDefault="000819CE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b.  Reading</w:t>
      </w:r>
      <w:r w:rsidR="00FC349A">
        <w:rPr>
          <w:rFonts w:ascii="Palatino Linotype" w:hAnsi="Palatino Linotype"/>
          <w:sz w:val="22"/>
          <w:szCs w:val="20"/>
        </w:rPr>
        <w:t xml:space="preserve"> a</w:t>
      </w:r>
      <w:r w:rsidRPr="00FC349A">
        <w:rPr>
          <w:rFonts w:ascii="Palatino Linotype" w:hAnsi="Palatino Linotype"/>
          <w:sz w:val="22"/>
          <w:szCs w:val="20"/>
        </w:rPr>
        <w:t xml:space="preserve"> Scripture passage</w:t>
      </w:r>
    </w:p>
    <w:p w:rsidR="000819CE" w:rsidRPr="00FC349A" w:rsidRDefault="000819CE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c.  Personal story</w:t>
      </w:r>
    </w:p>
    <w:p w:rsidR="000819CE" w:rsidRPr="00FC349A" w:rsidRDefault="000819CE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d.  Demonstration speech</w:t>
      </w:r>
    </w:p>
    <w:p w:rsidR="000819CE" w:rsidRPr="00FC349A" w:rsidRDefault="000819CE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e.  Informative speech</w:t>
      </w:r>
    </w:p>
    <w:p w:rsidR="000819CE" w:rsidRPr="00FC349A" w:rsidRDefault="000819CE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f.   Persuasive speech</w:t>
      </w:r>
    </w:p>
    <w:p w:rsidR="000819CE" w:rsidRPr="00FC349A" w:rsidRDefault="000819CE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g.  Devotional</w:t>
      </w:r>
    </w:p>
    <w:p w:rsidR="000819CE" w:rsidRPr="00FC349A" w:rsidRDefault="000819CE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h.  Debates</w:t>
      </w:r>
    </w:p>
    <w:p w:rsidR="000819CE" w:rsidRPr="00FC349A" w:rsidRDefault="000819CE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>i.   Oral interpretations</w:t>
      </w:r>
    </w:p>
    <w:p w:rsidR="00AE19C9" w:rsidRPr="00FC349A" w:rsidRDefault="00AE19C9" w:rsidP="000819CE">
      <w:pPr>
        <w:ind w:left="720" w:firstLine="720"/>
        <w:rPr>
          <w:rFonts w:ascii="Palatino Linotype" w:hAnsi="Palatino Linotype"/>
          <w:sz w:val="22"/>
          <w:szCs w:val="20"/>
        </w:rPr>
      </w:pPr>
      <w:r w:rsidRPr="00FC349A">
        <w:rPr>
          <w:rFonts w:ascii="Palatino Linotype" w:hAnsi="Palatino Linotype"/>
          <w:sz w:val="22"/>
          <w:szCs w:val="20"/>
        </w:rPr>
        <w:t xml:space="preserve">j.   Bible memory </w:t>
      </w:r>
    </w:p>
    <w:p w:rsidR="009B192B" w:rsidRDefault="009B192B" w:rsidP="00CB6166">
      <w:pPr>
        <w:tabs>
          <w:tab w:val="left" w:pos="1080"/>
        </w:tabs>
      </w:pPr>
    </w:p>
    <w:p w:rsidR="00E533D4" w:rsidRDefault="00E533D4" w:rsidP="00CB6166">
      <w:pPr>
        <w:tabs>
          <w:tab w:val="left" w:pos="1080"/>
        </w:tabs>
      </w:pPr>
    </w:p>
    <w:p w:rsidR="00E533D4" w:rsidRDefault="007E37B4" w:rsidP="00CB6166">
      <w:pPr>
        <w:tabs>
          <w:tab w:val="left" w:pos="1080"/>
        </w:tabs>
      </w:pPr>
      <w:r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66675</wp:posOffset>
                </wp:positionV>
                <wp:extent cx="1200150" cy="2078355"/>
                <wp:effectExtent l="9525" t="762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7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8D6" w:rsidRPr="003268D6" w:rsidRDefault="003268D6">
                            <w:pPr>
                              <w:rPr>
                                <w:b/>
                              </w:rPr>
                            </w:pPr>
                            <w:r w:rsidRPr="003268D6">
                              <w:rPr>
                                <w:b/>
                              </w:rPr>
                              <w:t>Grading Scale:</w:t>
                            </w:r>
                          </w:p>
                          <w:p w:rsidR="003268D6" w:rsidRPr="003268D6" w:rsidRDefault="003268D6">
                            <w:pPr>
                              <w:rPr>
                                <w:i/>
                                <w:sz w:val="20"/>
                                <w:u w:val="single"/>
                              </w:rPr>
                            </w:pPr>
                            <w:r w:rsidRPr="003268D6">
                              <w:rPr>
                                <w:i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3268D6">
                              <w:rPr>
                                <w:i/>
                                <w:sz w:val="20"/>
                                <w:u w:val="single"/>
                              </w:rPr>
                              <w:t xml:space="preserve">Points  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3268D6">
                              <w:rPr>
                                <w:i/>
                                <w:sz w:val="20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10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100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9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97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8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93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7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88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6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82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5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76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4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68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3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60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2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50</w:t>
                            </w:r>
                          </w:p>
                          <w:p w:rsidR="003268D6" w:rsidRPr="003268D6" w:rsidRDefault="003268D6" w:rsidP="003268D6">
                            <w:pPr>
                              <w:tabs>
                                <w:tab w:val="left" w:pos="360"/>
                                <w:tab w:val="left" w:pos="990"/>
                              </w:tabs>
                              <w:rPr>
                                <w:sz w:val="22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ab/>
                              <w:t>1</w:t>
                            </w:r>
                            <w:r w:rsidRPr="003268D6">
                              <w:rPr>
                                <w:sz w:val="22"/>
                              </w:rPr>
                              <w:tab/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5.25pt;width:94.5pt;height:16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">
                <v:textbox>
                  <w:txbxContent>
                    <w:p w:rsidR="003268D6" w:rsidRPr="003268D6" w:rsidRDefault="003268D6">
                      <w:pPr>
                        <w:rPr>
                          <w:b/>
                        </w:rPr>
                      </w:pPr>
                      <w:r w:rsidRPr="003268D6">
                        <w:rPr>
                          <w:b/>
                        </w:rPr>
                        <w:t>Grading Scale:</w:t>
                      </w:r>
                    </w:p>
                    <w:p w:rsidR="003268D6" w:rsidRPr="003268D6" w:rsidRDefault="003268D6">
                      <w:pPr>
                        <w:rPr>
                          <w:i/>
                          <w:sz w:val="20"/>
                          <w:u w:val="single"/>
                        </w:rPr>
                      </w:pPr>
                      <w:r w:rsidRPr="003268D6">
                        <w:rPr>
                          <w:i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 xml:space="preserve"> </w:t>
                      </w:r>
                      <w:r w:rsidRPr="003268D6">
                        <w:rPr>
                          <w:i/>
                          <w:sz w:val="20"/>
                          <w:u w:val="single"/>
                        </w:rPr>
                        <w:t xml:space="preserve">Points  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 xml:space="preserve">  </w:t>
                      </w:r>
                      <w:r w:rsidRPr="003268D6">
                        <w:rPr>
                          <w:i/>
                          <w:sz w:val="20"/>
                          <w:u w:val="single"/>
                        </w:rPr>
                        <w:t>Grade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 xml:space="preserve">  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10</w:t>
                      </w:r>
                      <w:r w:rsidRPr="003268D6">
                        <w:rPr>
                          <w:sz w:val="22"/>
                        </w:rPr>
                        <w:tab/>
                        <w:t>100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9</w:t>
                      </w:r>
                      <w:r w:rsidRPr="003268D6">
                        <w:rPr>
                          <w:sz w:val="22"/>
                        </w:rPr>
                        <w:tab/>
                        <w:t>97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8</w:t>
                      </w:r>
                      <w:r w:rsidRPr="003268D6">
                        <w:rPr>
                          <w:sz w:val="22"/>
                        </w:rPr>
                        <w:tab/>
                        <w:t>93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7</w:t>
                      </w:r>
                      <w:r w:rsidRPr="003268D6">
                        <w:rPr>
                          <w:sz w:val="22"/>
                        </w:rPr>
                        <w:tab/>
                        <w:t>88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6</w:t>
                      </w:r>
                      <w:r w:rsidRPr="003268D6">
                        <w:rPr>
                          <w:sz w:val="22"/>
                        </w:rPr>
                        <w:tab/>
                        <w:t>82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5</w:t>
                      </w:r>
                      <w:r w:rsidRPr="003268D6">
                        <w:rPr>
                          <w:sz w:val="22"/>
                        </w:rPr>
                        <w:tab/>
                        <w:t>76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4</w:t>
                      </w:r>
                      <w:r w:rsidRPr="003268D6">
                        <w:rPr>
                          <w:sz w:val="22"/>
                        </w:rPr>
                        <w:tab/>
                        <w:t>68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3</w:t>
                      </w:r>
                      <w:r w:rsidRPr="003268D6">
                        <w:rPr>
                          <w:sz w:val="22"/>
                        </w:rPr>
                        <w:tab/>
                        <w:t>60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2</w:t>
                      </w:r>
                      <w:r w:rsidRPr="003268D6">
                        <w:rPr>
                          <w:sz w:val="22"/>
                        </w:rPr>
                        <w:tab/>
                        <w:t>50</w:t>
                      </w:r>
                    </w:p>
                    <w:p w:rsidR="003268D6" w:rsidRPr="003268D6" w:rsidRDefault="003268D6" w:rsidP="003268D6">
                      <w:pPr>
                        <w:tabs>
                          <w:tab w:val="left" w:pos="360"/>
                          <w:tab w:val="left" w:pos="990"/>
                        </w:tabs>
                        <w:rPr>
                          <w:sz w:val="22"/>
                        </w:rPr>
                      </w:pPr>
                      <w:r w:rsidRPr="003268D6">
                        <w:rPr>
                          <w:sz w:val="22"/>
                        </w:rPr>
                        <w:tab/>
                        <w:t>1</w:t>
                      </w:r>
                      <w:r w:rsidRPr="003268D6">
                        <w:rPr>
                          <w:sz w:val="22"/>
                        </w:rPr>
                        <w:tab/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66675</wp:posOffset>
                </wp:positionV>
                <wp:extent cx="4391025" cy="1323975"/>
                <wp:effectExtent l="9525" t="7620" r="952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8D6" w:rsidRPr="003268D6" w:rsidRDefault="003268D6">
                            <w:pPr>
                              <w:rPr>
                                <w:b/>
                              </w:rPr>
                            </w:pPr>
                            <w:r w:rsidRPr="003268D6">
                              <w:rPr>
                                <w:b/>
                              </w:rPr>
                              <w:t>Evaluation of Written Part:</w:t>
                            </w:r>
                          </w:p>
                          <w:p w:rsidR="003268D6" w:rsidRPr="003268D6" w:rsidRDefault="003268D6" w:rsidP="003268D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>Proper Form: Intro, body, and conclusion set up and used correctly</w:t>
                            </w:r>
                          </w:p>
                          <w:p w:rsidR="003268D6" w:rsidRPr="003268D6" w:rsidRDefault="003268D6" w:rsidP="003268D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>Objective statement in correct format</w:t>
                            </w:r>
                          </w:p>
                          <w:p w:rsidR="00E52F73" w:rsidRPr="003268D6" w:rsidRDefault="00E52F73" w:rsidP="00E52F7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 xml:space="preserve">Content: appropriate and effective </w:t>
                            </w:r>
                          </w:p>
                          <w:p w:rsidR="003268D6" w:rsidRPr="003268D6" w:rsidRDefault="003268D6" w:rsidP="003268D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>Grammar, usage, and spelling</w:t>
                            </w:r>
                          </w:p>
                          <w:p w:rsidR="003268D6" w:rsidRPr="003268D6" w:rsidRDefault="003268D6" w:rsidP="003268D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3268D6">
                              <w:rPr>
                                <w:sz w:val="22"/>
                              </w:rPr>
                              <w:t>Style: Good word choice, clarity, smoothness, creativity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5.75pt;margin-top:5.25pt;width:345.7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">
                <v:textbox>
                  <w:txbxContent>
                    <w:p w:rsidR="003268D6" w:rsidRPr="003268D6" w:rsidRDefault="003268D6">
                      <w:pPr>
                        <w:rPr>
                          <w:b/>
                        </w:rPr>
                      </w:pPr>
                      <w:r w:rsidRPr="003268D6">
                        <w:rPr>
                          <w:b/>
                        </w:rPr>
                        <w:t>Evaluation of Written Part:</w:t>
                      </w:r>
                    </w:p>
                    <w:p w:rsidR="003268D6" w:rsidRPr="003268D6" w:rsidRDefault="003268D6" w:rsidP="003268D6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3268D6">
                        <w:rPr>
                          <w:sz w:val="22"/>
                        </w:rPr>
                        <w:t>Proper Form: Intro, body, and conclusion set up and used correctly</w:t>
                      </w:r>
                    </w:p>
                    <w:p w:rsidR="003268D6" w:rsidRPr="003268D6" w:rsidRDefault="003268D6" w:rsidP="003268D6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3268D6">
                        <w:rPr>
                          <w:sz w:val="22"/>
                        </w:rPr>
                        <w:t>Objective statement in correct format</w:t>
                      </w:r>
                    </w:p>
                    <w:p w:rsidR="00E52F73" w:rsidRPr="003268D6" w:rsidRDefault="00E52F73" w:rsidP="00E52F73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3268D6">
                        <w:rPr>
                          <w:sz w:val="22"/>
                        </w:rPr>
                        <w:t xml:space="preserve">Content: appropriate and effective </w:t>
                      </w:r>
                    </w:p>
                    <w:p w:rsidR="003268D6" w:rsidRPr="003268D6" w:rsidRDefault="003268D6" w:rsidP="003268D6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3268D6">
                        <w:rPr>
                          <w:sz w:val="22"/>
                        </w:rPr>
                        <w:t>Grammar, usage, and spelling</w:t>
                      </w:r>
                    </w:p>
                    <w:p w:rsidR="003268D6" w:rsidRPr="003268D6" w:rsidRDefault="003268D6" w:rsidP="003268D6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3268D6">
                        <w:rPr>
                          <w:sz w:val="22"/>
                        </w:rPr>
                        <w:t>Style: Good word choice, clarity, smoothness, creativity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E533D4" w:rsidRDefault="00E533D4" w:rsidP="00CB6166">
      <w:pPr>
        <w:tabs>
          <w:tab w:val="left" w:pos="1080"/>
        </w:tabs>
      </w:pPr>
    </w:p>
    <w:p w:rsidR="00E533D4" w:rsidRDefault="00E533D4" w:rsidP="00CB6166">
      <w:pPr>
        <w:tabs>
          <w:tab w:val="left" w:pos="1080"/>
        </w:tabs>
      </w:pPr>
    </w:p>
    <w:p w:rsidR="00E533D4" w:rsidRPr="00E533D4" w:rsidRDefault="00E533D4" w:rsidP="00E533D4">
      <w:pPr>
        <w:rPr>
          <w:rFonts w:ascii="Niagara Solid" w:hAnsi="Niagara Solid"/>
          <w:sz w:val="40"/>
        </w:rPr>
      </w:pPr>
    </w:p>
    <w:p w:rsidR="003268D6" w:rsidRPr="00FC349A" w:rsidRDefault="003268D6" w:rsidP="00E533D4">
      <w:pPr>
        <w:rPr>
          <w:rFonts w:ascii="Niagara Solid" w:hAnsi="Niagara Solid"/>
          <w:smallCaps/>
          <w:color w:val="17365D"/>
          <w:sz w:val="56"/>
        </w:rPr>
      </w:pPr>
    </w:p>
    <w:p w:rsidR="003268D6" w:rsidRPr="00FC349A" w:rsidRDefault="003268D6" w:rsidP="00E533D4">
      <w:pPr>
        <w:rPr>
          <w:rFonts w:ascii="Niagara Solid" w:hAnsi="Niagara Solid"/>
          <w:smallCaps/>
          <w:color w:val="17365D"/>
          <w:sz w:val="56"/>
        </w:rPr>
      </w:pPr>
    </w:p>
    <w:p w:rsidR="003268D6" w:rsidRPr="00FC349A" w:rsidRDefault="003268D6" w:rsidP="00E533D4">
      <w:pPr>
        <w:rPr>
          <w:rFonts w:ascii="Niagara Solid" w:hAnsi="Niagara Solid"/>
          <w:smallCaps/>
          <w:color w:val="17365D"/>
          <w:sz w:val="56"/>
        </w:rPr>
      </w:pPr>
    </w:p>
    <w:p w:rsidR="003268D6" w:rsidRPr="00FC349A" w:rsidRDefault="003268D6" w:rsidP="00E533D4">
      <w:pPr>
        <w:rPr>
          <w:rFonts w:ascii="Niagara Solid" w:hAnsi="Niagara Solid"/>
          <w:smallCaps/>
          <w:color w:val="17365D"/>
          <w:sz w:val="56"/>
        </w:rPr>
      </w:pPr>
    </w:p>
    <w:p w:rsidR="003268D6" w:rsidRPr="00FC349A" w:rsidRDefault="003268D6" w:rsidP="00E533D4">
      <w:pPr>
        <w:rPr>
          <w:rFonts w:ascii="Niagara Solid" w:hAnsi="Niagara Solid"/>
          <w:smallCaps/>
          <w:color w:val="17365D"/>
          <w:sz w:val="56"/>
        </w:rPr>
      </w:pPr>
    </w:p>
    <w:p w:rsidR="003268D6" w:rsidRPr="00FC349A" w:rsidRDefault="003268D6" w:rsidP="00E533D4">
      <w:pPr>
        <w:rPr>
          <w:rFonts w:ascii="Niagara Solid" w:hAnsi="Niagara Solid"/>
          <w:smallCaps/>
          <w:color w:val="17365D"/>
          <w:sz w:val="56"/>
        </w:rPr>
      </w:pPr>
    </w:p>
    <w:p w:rsidR="003268D6" w:rsidRPr="00FC349A" w:rsidRDefault="003268D6" w:rsidP="00E533D4">
      <w:pPr>
        <w:rPr>
          <w:rFonts w:ascii="Niagara Solid" w:hAnsi="Niagara Solid"/>
          <w:smallCaps/>
          <w:color w:val="17365D"/>
          <w:sz w:val="56"/>
        </w:rPr>
      </w:pPr>
    </w:p>
    <w:p w:rsidR="00E533D4" w:rsidRPr="00FC349A" w:rsidRDefault="00E533D4" w:rsidP="00E533D4">
      <w:pPr>
        <w:rPr>
          <w:rFonts w:ascii="Niagara Solid" w:hAnsi="Niagara Solid"/>
          <w:smallCaps/>
          <w:color w:val="17365D"/>
          <w:sz w:val="56"/>
        </w:rPr>
      </w:pPr>
      <w:r w:rsidRPr="00FC349A">
        <w:rPr>
          <w:rFonts w:ascii="Niagara Solid" w:hAnsi="Niagara Solid"/>
          <w:smallCaps/>
          <w:color w:val="17365D"/>
          <w:sz w:val="56"/>
        </w:rPr>
        <w:t>Ten Commandments of Public Speaking:</w:t>
      </w:r>
    </w:p>
    <w:p w:rsidR="00E533D4" w:rsidRPr="00823971" w:rsidRDefault="00E533D4" w:rsidP="00E533D4">
      <w:pPr>
        <w:rPr>
          <w:rFonts w:ascii="Niagara Engraved" w:hAnsi="Niagara Engraved"/>
          <w:b/>
          <w:sz w:val="40"/>
        </w:rPr>
      </w:pP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stand straight and alert</w:t>
      </w: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not make an apology for yourself or your speech</w:t>
      </w: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make eye contact with your audience</w:t>
      </w: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not beat around the bush</w:t>
      </w: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have only one thing to say</w:t>
      </w: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 xml:space="preserve">Thou shalt not mumble </w:t>
      </w: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be humble</w:t>
      </w:r>
      <w:bookmarkStart w:id="0" w:name="_GoBack"/>
      <w:bookmarkEnd w:id="0"/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not trot out the usual clichés</w:t>
      </w: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tell a story</w:t>
      </w:r>
    </w:p>
    <w:p w:rsidR="00E533D4" w:rsidRPr="00FC349A" w:rsidRDefault="00E533D4" w:rsidP="00E533D4">
      <w:pPr>
        <w:pStyle w:val="ListParagraph"/>
        <w:numPr>
          <w:ilvl w:val="0"/>
          <w:numId w:val="1"/>
        </w:numPr>
        <w:spacing w:line="360" w:lineRule="auto"/>
        <w:rPr>
          <w:rFonts w:ascii="Niagara Solid" w:hAnsi="Niagara Solid"/>
          <w:color w:val="17365D"/>
          <w:sz w:val="36"/>
        </w:rPr>
      </w:pPr>
      <w:r w:rsidRPr="00FC349A">
        <w:rPr>
          <w:rFonts w:ascii="Niagara Solid" w:hAnsi="Niagara Solid"/>
          <w:color w:val="17365D"/>
          <w:sz w:val="36"/>
        </w:rPr>
        <w:t>Thou shalt not keep speaking once you’ve finished</w:t>
      </w:r>
    </w:p>
    <w:p w:rsidR="00E533D4" w:rsidRDefault="00E533D4" w:rsidP="00CB6166">
      <w:pPr>
        <w:tabs>
          <w:tab w:val="left" w:pos="1080"/>
        </w:tabs>
      </w:pPr>
    </w:p>
    <w:sectPr w:rsidR="00E533D4" w:rsidSect="00FC349A">
      <w:pgSz w:w="12240" w:h="15840"/>
      <w:pgMar w:top="900" w:right="1440" w:bottom="5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7B43"/>
    <w:multiLevelType w:val="hybridMultilevel"/>
    <w:tmpl w:val="A3D6D6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2416"/>
    <w:multiLevelType w:val="hybridMultilevel"/>
    <w:tmpl w:val="3F5C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66"/>
    <w:rsid w:val="000819CE"/>
    <w:rsid w:val="000B2020"/>
    <w:rsid w:val="00227BC6"/>
    <w:rsid w:val="003268D6"/>
    <w:rsid w:val="007E37B4"/>
    <w:rsid w:val="009B192B"/>
    <w:rsid w:val="00AE19C9"/>
    <w:rsid w:val="00CB6166"/>
    <w:rsid w:val="00E44DE1"/>
    <w:rsid w:val="00E52F73"/>
    <w:rsid w:val="00E533D4"/>
    <w:rsid w:val="00FC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713CED-1822-4627-9A68-D77A7C55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E533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Speaking</vt:lpstr>
    </vt:vector>
  </TitlesOfParts>
  <Company> 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:subject/>
  <dc:creator>Waynesboro Mennonite School</dc:creator>
  <cp:keywords/>
  <dc:description/>
  <cp:lastModifiedBy>Lucas Hilty</cp:lastModifiedBy>
  <cp:revision>2</cp:revision>
  <dcterms:created xsi:type="dcterms:W3CDTF">2016-08-15T14:44:00Z</dcterms:created>
  <dcterms:modified xsi:type="dcterms:W3CDTF">2016-08-15T14:44:00Z</dcterms:modified>
</cp:coreProperties>
</file>