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78A59" w14:textId="77777777" w:rsidR="00000000" w:rsidRDefault="000619EE">
      <w:pPr>
        <w:pStyle w:val="DefaultText"/>
        <w:widowControl/>
        <w:jc w:val="right"/>
      </w:pPr>
      <w:bookmarkStart w:id="0" w:name="_GoBack"/>
      <w:bookmarkEnd w:id="0"/>
      <w:r>
        <w:t>Kendall Myers</w:t>
      </w:r>
    </w:p>
    <w:p w14:paraId="31936E32" w14:textId="77777777" w:rsidR="00000000" w:rsidRDefault="000619EE">
      <w:pPr>
        <w:pStyle w:val="DefaultText"/>
        <w:widowControl/>
        <w:jc w:val="right"/>
      </w:pPr>
      <w:r>
        <w:t>9/15/04</w:t>
      </w:r>
    </w:p>
    <w:p w14:paraId="7FF7435C" w14:textId="77777777" w:rsidR="00000000" w:rsidRDefault="000619EE">
      <w:pPr>
        <w:pStyle w:val="DefaultText"/>
        <w:widowControl/>
        <w:jc w:val="right"/>
      </w:pPr>
    </w:p>
    <w:p w14:paraId="4BE02066" w14:textId="77777777" w:rsidR="00000000" w:rsidRDefault="000619EE">
      <w:pPr>
        <w:pStyle w:val="DefaultText"/>
        <w:widowControl/>
        <w:jc w:val="center"/>
      </w:pPr>
      <w:r>
        <w:rPr>
          <w:b/>
          <w:bCs/>
          <w:i/>
          <w:iCs/>
          <w:sz w:val="32"/>
          <w:szCs w:val="32"/>
        </w:rPr>
        <w:t>The Church in History</w:t>
      </w:r>
      <w:r>
        <w:rPr>
          <w:sz w:val="32"/>
          <w:szCs w:val="32"/>
        </w:rPr>
        <w:t xml:space="preserve"> - B. K. Kuiper</w:t>
      </w:r>
    </w:p>
    <w:p w14:paraId="7047CC2F" w14:textId="77777777" w:rsidR="00000000" w:rsidRDefault="000619EE">
      <w:pPr>
        <w:pStyle w:val="DefaultText"/>
        <w:widowControl/>
      </w:pPr>
    </w:p>
    <w:p w14:paraId="0D710CD5" w14:textId="77777777" w:rsidR="00000000" w:rsidRDefault="000619EE">
      <w:pPr>
        <w:pStyle w:val="DefaultText"/>
        <w:widowControl/>
      </w:pPr>
    </w:p>
    <w:p w14:paraId="4505EE44" w14:textId="77777777" w:rsidR="00000000" w:rsidRDefault="000619EE">
      <w:pPr>
        <w:pStyle w:val="DefaultText"/>
        <w:widowControl/>
      </w:pPr>
    </w:p>
    <w:p w14:paraId="0F928AF6" w14:textId="77777777" w:rsidR="00000000" w:rsidRDefault="000619EE">
      <w:pPr>
        <w:pStyle w:val="DefaultText"/>
        <w:widowControl/>
      </w:pPr>
      <w:r>
        <w:rPr>
          <w:b/>
          <w:bCs/>
          <w:sz w:val="28"/>
          <w:szCs w:val="28"/>
        </w:rPr>
        <w:t>Points of Difference:</w:t>
      </w:r>
    </w:p>
    <w:p w14:paraId="03E9B432" w14:textId="77777777" w:rsidR="00000000" w:rsidRDefault="000619EE">
      <w:pPr>
        <w:pStyle w:val="DefaultText"/>
        <w:widowControl/>
      </w:pPr>
    </w:p>
    <w:p w14:paraId="37B297D0" w14:textId="77777777" w:rsidR="00000000" w:rsidRDefault="000619EE">
      <w:pPr>
        <w:pStyle w:val="DefaultText"/>
        <w:widowControl/>
        <w:rPr>
          <w:b/>
          <w:bCs/>
          <w:u w:val="single"/>
        </w:rPr>
      </w:pPr>
      <w:r>
        <w:rPr>
          <w:b/>
          <w:bCs/>
          <w:u w:val="single"/>
        </w:rPr>
        <w:t xml:space="preserve">  Location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Description (of sorts)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         Rating</w:t>
      </w:r>
      <w:r>
        <w:rPr>
          <w:b/>
          <w:bCs/>
          <w:u w:val="single"/>
        </w:rPr>
        <w:tab/>
      </w:r>
    </w:p>
    <w:p w14:paraId="5976E280" w14:textId="77777777" w:rsidR="00000000" w:rsidRDefault="000619EE">
      <w:pPr>
        <w:pStyle w:val="DefaultText"/>
        <w:widowControl/>
        <w:rPr>
          <w:b/>
          <w:bCs/>
          <w:u w:val="single"/>
        </w:rPr>
      </w:pPr>
    </w:p>
    <w:p w14:paraId="40DC1D78" w14:textId="77777777" w:rsidR="00000000" w:rsidRDefault="000619EE">
      <w:pPr>
        <w:pStyle w:val="DefaultText"/>
        <w:widowControl/>
        <w:spacing w:line="360" w:lineRule="auto"/>
      </w:pPr>
      <w:r>
        <w:t>Page 17</w:t>
      </w:r>
      <w:r>
        <w:tab/>
      </w:r>
      <w:r>
        <w:tab/>
        <w:t>Throwing Gnosticism and Montanism in the same boat</w:t>
      </w:r>
      <w:r>
        <w:tab/>
      </w:r>
      <w:r>
        <w:tab/>
        <w:t>H - 2</w:t>
      </w:r>
    </w:p>
    <w:p w14:paraId="57635DAF" w14:textId="77777777" w:rsidR="00000000" w:rsidRDefault="000619EE">
      <w:pPr>
        <w:pStyle w:val="DefaultText"/>
        <w:widowControl/>
        <w:spacing w:line="360" w:lineRule="auto"/>
      </w:pPr>
      <w:r>
        <w:t>Page 25</w:t>
      </w:r>
      <w:r>
        <w:tab/>
      </w:r>
      <w:r>
        <w:tab/>
      </w:r>
      <w:r>
        <w:t>Edict of Milan - A true victory?</w:t>
      </w:r>
      <w:r>
        <w:tab/>
      </w:r>
      <w:r>
        <w:tab/>
      </w:r>
      <w:r>
        <w:tab/>
      </w:r>
      <w:r>
        <w:tab/>
      </w:r>
      <w:r>
        <w:tab/>
        <w:t>T - 4</w:t>
      </w:r>
    </w:p>
    <w:p w14:paraId="1A0DDB4B" w14:textId="77777777" w:rsidR="00000000" w:rsidRDefault="000619EE">
      <w:pPr>
        <w:pStyle w:val="DefaultText"/>
        <w:widowControl/>
        <w:spacing w:line="360" w:lineRule="auto"/>
      </w:pPr>
      <w:r>
        <w:t>Page 37-39</w:t>
      </w:r>
      <w:r>
        <w:tab/>
      </w:r>
      <w:r>
        <w:tab/>
        <w:t>Glorified view of Augustine</w:t>
      </w:r>
      <w:r>
        <w:tab/>
      </w:r>
      <w:r>
        <w:tab/>
      </w:r>
      <w:r>
        <w:tab/>
      </w:r>
      <w:r>
        <w:tab/>
      </w:r>
      <w:r>
        <w:tab/>
      </w:r>
      <w:r>
        <w:tab/>
        <w:t>T - 3</w:t>
      </w:r>
    </w:p>
    <w:p w14:paraId="20A2821F" w14:textId="77777777" w:rsidR="00000000" w:rsidRDefault="000619EE">
      <w:pPr>
        <w:pStyle w:val="DefaultText"/>
        <w:widowControl/>
        <w:spacing w:line="360" w:lineRule="auto"/>
      </w:pPr>
      <w:r>
        <w:t>Page 44 and 91</w:t>
      </w:r>
      <w:r>
        <w:tab/>
        <w:t>“Every saint is a sinner.”</w:t>
      </w:r>
      <w:r>
        <w:tab/>
      </w:r>
      <w:r>
        <w:tab/>
      </w:r>
      <w:r>
        <w:tab/>
      </w:r>
      <w:r>
        <w:tab/>
      </w:r>
      <w:r>
        <w:tab/>
      </w:r>
      <w:r>
        <w:tab/>
        <w:t>T - 3</w:t>
      </w:r>
    </w:p>
    <w:p w14:paraId="1566A9BE" w14:textId="77777777" w:rsidR="00000000" w:rsidRDefault="000619EE">
      <w:pPr>
        <w:pStyle w:val="DefaultText"/>
        <w:widowControl/>
        <w:spacing w:line="360" w:lineRule="auto"/>
      </w:pPr>
      <w:r>
        <w:t>Page 68</w:t>
      </w:r>
      <w:r>
        <w:tab/>
      </w:r>
      <w:r>
        <w:tab/>
        <w:t>The definition and cause of defeat</w:t>
      </w:r>
      <w:r>
        <w:tab/>
      </w:r>
      <w:r>
        <w:tab/>
      </w:r>
      <w:r>
        <w:tab/>
      </w:r>
      <w:r>
        <w:tab/>
      </w:r>
      <w:r>
        <w:tab/>
        <w:t>T - 4</w:t>
      </w:r>
    </w:p>
    <w:p w14:paraId="1E8AA6A2" w14:textId="77777777" w:rsidR="00000000" w:rsidRDefault="000619EE">
      <w:pPr>
        <w:pStyle w:val="DefaultText"/>
        <w:widowControl/>
        <w:spacing w:line="360" w:lineRule="auto"/>
      </w:pPr>
      <w:r>
        <w:t>Page 72</w:t>
      </w:r>
      <w:r>
        <w:tab/>
      </w:r>
      <w:r>
        <w:tab/>
        <w:t>The GREATNESS of Charles the Great</w:t>
      </w:r>
      <w:r>
        <w:tab/>
      </w:r>
      <w:r>
        <w:tab/>
      </w:r>
      <w:r>
        <w:tab/>
      </w:r>
      <w:r>
        <w:tab/>
        <w:t>T - 3</w:t>
      </w:r>
    </w:p>
    <w:p w14:paraId="482748B4" w14:textId="77777777" w:rsidR="00000000" w:rsidRDefault="000619EE">
      <w:pPr>
        <w:pStyle w:val="DefaultText"/>
        <w:widowControl/>
        <w:spacing w:line="360" w:lineRule="auto"/>
      </w:pPr>
      <w:r>
        <w:t>Pa</w:t>
      </w:r>
      <w:r>
        <w:t>ge 90</w:t>
      </w:r>
      <w:r>
        <w:tab/>
      </w:r>
      <w:r>
        <w:tab/>
        <w:t>Treatment of Eastern Christian church</w:t>
      </w:r>
      <w:r>
        <w:tab/>
      </w:r>
      <w:r>
        <w:tab/>
      </w:r>
      <w:r>
        <w:tab/>
      </w:r>
      <w:r>
        <w:tab/>
        <w:t>H - 3</w:t>
      </w:r>
    </w:p>
    <w:p w14:paraId="261CEF8B" w14:textId="77777777" w:rsidR="00000000" w:rsidRDefault="000619EE">
      <w:pPr>
        <w:pStyle w:val="DefaultText"/>
        <w:widowControl/>
        <w:spacing w:line="360" w:lineRule="auto"/>
      </w:pPr>
      <w:r>
        <w:t>Chapter 24</w:t>
      </w:r>
      <w:r>
        <w:tab/>
      </w:r>
      <w:r>
        <w:tab/>
        <w:t>The near perfection of Calvin</w:t>
      </w:r>
      <w:r>
        <w:tab/>
      </w:r>
      <w:r>
        <w:tab/>
      </w:r>
      <w:r>
        <w:tab/>
      </w:r>
      <w:r>
        <w:tab/>
      </w:r>
      <w:r>
        <w:tab/>
      </w:r>
      <w:r>
        <w:tab/>
        <w:t>T - 4</w:t>
      </w:r>
    </w:p>
    <w:p w14:paraId="3F1E6C48" w14:textId="77777777" w:rsidR="00000000" w:rsidRDefault="000619EE">
      <w:pPr>
        <w:pStyle w:val="DefaultText"/>
        <w:widowControl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2CD642" w14:textId="77777777" w:rsidR="00000000" w:rsidRDefault="000619EE">
      <w:pPr>
        <w:pStyle w:val="DefaultText"/>
        <w:widowControl/>
      </w:pPr>
    </w:p>
    <w:p w14:paraId="0C245C20" w14:textId="77777777" w:rsidR="00000000" w:rsidRDefault="000619EE">
      <w:pPr>
        <w:pStyle w:val="DefaultText"/>
        <w:widowControl/>
      </w:pPr>
      <w:r>
        <w:rPr>
          <w:u w:val="single"/>
        </w:rPr>
        <w:t>General Critique</w:t>
      </w:r>
      <w:r>
        <w:t xml:space="preserve"> - I feel that the author is a little overconfident in the comprehensiveness of his </w:t>
      </w:r>
      <w:r>
        <w:tab/>
      </w:r>
      <w:r>
        <w:tab/>
      </w:r>
      <w:r>
        <w:tab/>
      </w:r>
      <w:r>
        <w:tab/>
      </w:r>
      <w:r>
        <w:tab/>
        <w:t>understanding and in the corr</w:t>
      </w:r>
      <w:r>
        <w:t>ectness of his position</w:t>
      </w:r>
    </w:p>
    <w:p w14:paraId="69EEE94D" w14:textId="77777777" w:rsidR="00000000" w:rsidRDefault="000619EE">
      <w:pPr>
        <w:pStyle w:val="DefaultText"/>
        <w:widowControl/>
      </w:pPr>
    </w:p>
    <w:p w14:paraId="0D791939" w14:textId="77777777" w:rsidR="00000000" w:rsidRDefault="000619EE">
      <w:pPr>
        <w:pStyle w:val="DefaultText"/>
        <w:widowControl/>
      </w:pPr>
    </w:p>
    <w:p w14:paraId="79C968E9" w14:textId="77777777" w:rsidR="00000000" w:rsidRDefault="000619EE">
      <w:pPr>
        <w:pStyle w:val="DefaultText"/>
        <w:widowControl/>
      </w:pPr>
    </w:p>
    <w:p w14:paraId="3ECA9E3E" w14:textId="77777777" w:rsidR="00000000" w:rsidRDefault="000619EE">
      <w:pPr>
        <w:pStyle w:val="DefaultText"/>
        <w:widowControl/>
      </w:pPr>
    </w:p>
    <w:p w14:paraId="7E258411" w14:textId="77777777" w:rsidR="00000000" w:rsidRDefault="000619EE">
      <w:pPr>
        <w:pStyle w:val="DefaultText"/>
        <w:widowControl/>
      </w:pPr>
      <w:r>
        <w:rPr>
          <w:b/>
          <w:bCs/>
        </w:rPr>
        <w:t>Rating Key</w:t>
      </w:r>
    </w:p>
    <w:p w14:paraId="00486E53" w14:textId="77777777" w:rsidR="00000000" w:rsidRDefault="000619EE">
      <w:pPr>
        <w:pStyle w:val="DefaultText"/>
        <w:widowControl/>
      </w:pPr>
    </w:p>
    <w:p w14:paraId="75BD1A39" w14:textId="77777777" w:rsidR="00000000" w:rsidRDefault="000619EE">
      <w:pPr>
        <w:pStyle w:val="DefaultText"/>
        <w:widowControl/>
      </w:pPr>
      <w:r>
        <w:tab/>
        <w:t>1 - I beg to differ</w:t>
      </w:r>
    </w:p>
    <w:p w14:paraId="72A40620" w14:textId="77777777" w:rsidR="00000000" w:rsidRDefault="000619EE">
      <w:pPr>
        <w:pStyle w:val="DefaultText"/>
        <w:widowControl/>
      </w:pPr>
      <w:r>
        <w:tab/>
        <w:t>2. . . .</w:t>
      </w:r>
    </w:p>
    <w:p w14:paraId="198BE6CC" w14:textId="77777777" w:rsidR="00000000" w:rsidRDefault="000619EE">
      <w:pPr>
        <w:pStyle w:val="DefaultText"/>
        <w:widowControl/>
      </w:pPr>
      <w:r>
        <w:tab/>
        <w:t>3. . . .</w:t>
      </w:r>
      <w:r>
        <w:tab/>
      </w:r>
    </w:p>
    <w:p w14:paraId="2721EC9D" w14:textId="77777777" w:rsidR="00000000" w:rsidRDefault="000619EE">
      <w:pPr>
        <w:pStyle w:val="DefaultText"/>
        <w:widowControl/>
      </w:pPr>
      <w:r>
        <w:tab/>
        <w:t>4. . . .</w:t>
      </w:r>
      <w:r>
        <w:tab/>
      </w:r>
    </w:p>
    <w:p w14:paraId="5B7F07F8" w14:textId="77777777" w:rsidR="00000000" w:rsidRDefault="000619EE">
      <w:pPr>
        <w:pStyle w:val="DefaultText"/>
        <w:widowControl/>
      </w:pPr>
      <w:r>
        <w:tab/>
        <w:t>5 - I think you’re dead wrong</w:t>
      </w:r>
    </w:p>
    <w:p w14:paraId="33619321" w14:textId="77777777" w:rsidR="00000000" w:rsidRDefault="000619EE">
      <w:pPr>
        <w:pStyle w:val="DefaultText"/>
        <w:widowControl/>
      </w:pPr>
    </w:p>
    <w:p w14:paraId="41563141" w14:textId="77777777" w:rsidR="00000000" w:rsidRDefault="000619EE">
      <w:pPr>
        <w:pStyle w:val="DefaultText"/>
        <w:widowControl/>
      </w:pPr>
      <w:r>
        <w:tab/>
        <w:t>H - Historical basis for disagreement</w:t>
      </w:r>
    </w:p>
    <w:p w14:paraId="22AC6368" w14:textId="77777777" w:rsidR="00000000" w:rsidRDefault="000619EE">
      <w:pPr>
        <w:pStyle w:val="DefaultText"/>
        <w:widowControl/>
      </w:pPr>
      <w:r>
        <w:tab/>
        <w:t>T - Theological basis for disagreement</w:t>
      </w:r>
    </w:p>
    <w:sectPr w:rsidR="00000000">
      <w:pgSz w:w="12240" w:h="15840"/>
      <w:pgMar w:top="1440" w:right="1440" w:bottom="1440" w:left="1440" w:header="648" w:footer="64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EE"/>
    <w:rsid w:val="000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B457D"/>
  <w14:defaultImageDpi w14:val="0"/>
  <w15:docId w15:val="{9EDEFFEF-E49C-45C4-824B-4EC25AFD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Lucas Hilty</cp:lastModifiedBy>
  <cp:revision>2</cp:revision>
  <dcterms:created xsi:type="dcterms:W3CDTF">2017-08-08T18:47:00Z</dcterms:created>
  <dcterms:modified xsi:type="dcterms:W3CDTF">2017-08-08T18:47:00Z</dcterms:modified>
</cp:coreProperties>
</file>