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6760CD" w:rsidRDefault="004879A0" w:rsidP="004879A0">
      <w:pPr>
        <w:spacing w:after="0"/>
        <w:jc w:val="right"/>
        <w:rPr>
          <w:rFonts w:ascii="Gabriola" w:hAnsi="Gabriola"/>
        </w:rPr>
      </w:pPr>
      <w:r w:rsidRPr="006760CD">
        <w:rPr>
          <w:rFonts w:ascii="Gabriola" w:hAnsi="Gabriola"/>
        </w:rPr>
        <w:t>Church History</w:t>
      </w:r>
      <w:r w:rsidR="006760CD" w:rsidRPr="006760CD">
        <w:rPr>
          <w:rFonts w:ascii="Gabriola" w:hAnsi="Gabriola"/>
        </w:rPr>
        <w:br/>
      </w:r>
    </w:p>
    <w:p w:rsidR="004879A0" w:rsidRPr="006760CD" w:rsidRDefault="006760CD" w:rsidP="006760CD">
      <w:pPr>
        <w:pStyle w:val="Title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7B1B3F" wp14:editId="12D11695">
            <wp:simplePos x="0" y="0"/>
            <wp:positionH relativeFrom="column">
              <wp:posOffset>5234305</wp:posOffset>
            </wp:positionH>
            <wp:positionV relativeFrom="paragraph">
              <wp:posOffset>425450</wp:posOffset>
            </wp:positionV>
            <wp:extent cx="778510" cy="1109345"/>
            <wp:effectExtent l="0" t="0" r="2540" b="0"/>
            <wp:wrapTight wrapText="bothSides">
              <wp:wrapPolygon edited="0">
                <wp:start x="8985" y="0"/>
                <wp:lineTo x="529" y="6306"/>
                <wp:lineTo x="0" y="7418"/>
                <wp:lineTo x="0" y="8160"/>
                <wp:lineTo x="5285" y="12240"/>
                <wp:lineTo x="8985" y="18175"/>
                <wp:lineTo x="8457" y="21143"/>
                <wp:lineTo x="12685" y="21143"/>
                <wp:lineTo x="12685" y="18175"/>
                <wp:lineTo x="15856" y="12240"/>
                <wp:lineTo x="21142" y="8160"/>
                <wp:lineTo x="21142" y="7418"/>
                <wp:lineTo x="20613" y="6306"/>
                <wp:lineTo x="12157" y="0"/>
                <wp:lineTo x="8985" y="0"/>
              </wp:wrapPolygon>
            </wp:wrapTight>
            <wp:docPr id="2" name="Picture 2" descr="http://previews.123rf.com/images/arcady31/arcady311206/arcady31120600028/14157942-Fork-in-the-road-sign-Stock-Vector-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eviews.123rf.com/images/arcady31/arcady311206/arcady31120600028/14157942-Fork-in-the-road-sign-Stock-Vector-sig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462" b="98000" l="1425" r="9725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9A0" w:rsidRPr="006760CD">
        <w:rPr>
          <w:sz w:val="32"/>
        </w:rPr>
        <w:t>Different Visions and Divisions in the 20</w:t>
      </w:r>
      <w:r w:rsidR="004879A0" w:rsidRPr="006760CD">
        <w:rPr>
          <w:sz w:val="32"/>
          <w:vertAlign w:val="superscript"/>
        </w:rPr>
        <w:t>th</w:t>
      </w:r>
      <w:r w:rsidR="004879A0" w:rsidRPr="006760CD">
        <w:rPr>
          <w:sz w:val="32"/>
        </w:rPr>
        <w:t xml:space="preserve"> Century</w:t>
      </w:r>
    </w:p>
    <w:p w:rsidR="004879A0" w:rsidRDefault="004879A0" w:rsidP="006760CD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Background</w:t>
      </w:r>
    </w:p>
    <w:p w:rsidR="004879A0" w:rsidRDefault="004879A0" w:rsidP="006760CD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Most of the Mennonites that made their way to the United States from Europe ended up identifying with each other and working together</w:t>
      </w:r>
    </w:p>
    <w:p w:rsidR="004879A0" w:rsidRDefault="004879A0" w:rsidP="006760CD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Division around 1850 resulted in the General Conference, a group which was decidedly more </w:t>
      </w:r>
      <w:proofErr w:type="spellStart"/>
      <w:r>
        <w:t>accommodationist</w:t>
      </w:r>
      <w:proofErr w:type="spellEnd"/>
      <w:r>
        <w:t>-minded than the group they left—because the GC Mennonites were the “new” Mennonites; the main group became known as the “old” Mennonites, also sometimes referred to as the MC Mennonites</w:t>
      </w:r>
    </w:p>
    <w:p w:rsidR="004879A0" w:rsidRDefault="004879A0" w:rsidP="006760CD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There were many different conferences under the umbrella of “old” Mennonites that worked together—i.e. </w:t>
      </w:r>
      <w:r w:rsidRPr="004879A0">
        <w:t xml:space="preserve"> </w:t>
      </w:r>
      <w:r>
        <w:t>Lancaster Conf.,</w:t>
      </w:r>
      <w:r w:rsidRPr="004879A0">
        <w:t xml:space="preserve"> </w:t>
      </w:r>
      <w:r>
        <w:t>Virginia Conf.,  Franconia Conf., Indiana-Ohio Conf., Michigan Conf., Washington-Franklin Conf.</w:t>
      </w:r>
    </w:p>
    <w:p w:rsidR="004879A0" w:rsidRDefault="004879A0" w:rsidP="006760CD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Issues that led to Conflict and Divisions</w:t>
      </w:r>
    </w:p>
    <w:p w:rsidR="005922FE" w:rsidRDefault="004879A0" w:rsidP="006760CD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Relationship with the broader American society—</w:t>
      </w:r>
      <w:proofErr w:type="gramStart"/>
      <w:r>
        <w:t>Should</w:t>
      </w:r>
      <w:proofErr w:type="gramEnd"/>
      <w:r>
        <w:t xml:space="preserve"> Mennonites identify with mainstream culture or should they remain a distinct group?</w:t>
      </w:r>
    </w:p>
    <w:p w:rsidR="005922FE" w:rsidRDefault="005922FE" w:rsidP="006760CD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Leisure and entertainment—sports, music, past times</w:t>
      </w:r>
    </w:p>
    <w:p w:rsidR="005922FE" w:rsidRDefault="005922FE" w:rsidP="006760CD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Dress</w:t>
      </w:r>
    </w:p>
    <w:p w:rsidR="005922FE" w:rsidRDefault="004879A0" w:rsidP="006760CD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View of Scripture—Does Scripture provide an authoritative guide for daily living or is it a general picture of God’s work in history?</w:t>
      </w:r>
    </w:p>
    <w:p w:rsidR="004879A0" w:rsidRDefault="004879A0" w:rsidP="006760CD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Emphasis in the purpose of the church—</w:t>
      </w:r>
      <w:proofErr w:type="gramStart"/>
      <w:r>
        <w:t>Should</w:t>
      </w:r>
      <w:proofErr w:type="gramEnd"/>
      <w:r>
        <w:t xml:space="preserve"> the church’s </w:t>
      </w:r>
      <w:r w:rsidR="005922FE">
        <w:t>primary</w:t>
      </w:r>
      <w:r>
        <w:t xml:space="preserve"> emphasis be on service to the world and missions or should it </w:t>
      </w:r>
      <w:r w:rsidR="005922FE">
        <w:t>prioritize faithfulness and purity within?</w:t>
      </w:r>
    </w:p>
    <w:p w:rsidR="005922FE" w:rsidRDefault="005922FE" w:rsidP="006760CD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Education</w:t>
      </w:r>
    </w:p>
    <w:p w:rsidR="006760CD" w:rsidRDefault="005922FE" w:rsidP="006760CD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Diverging paths</w:t>
      </w:r>
      <w:r w:rsidR="00EE0E41">
        <w:t>—Use diagram “The Spreading Tree”</w:t>
      </w:r>
      <w:r w:rsidR="006760CD" w:rsidRPr="006760CD">
        <w:t xml:space="preserve"> </w:t>
      </w:r>
    </w:p>
    <w:p w:rsidR="005922FE" w:rsidRDefault="006760CD" w:rsidP="006760CD">
      <w:pPr>
        <w:pStyle w:val="ListParagraph"/>
        <w:ind w:left="10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663893</wp:posOffset>
            </wp:positionV>
            <wp:extent cx="2609520" cy="1513522"/>
            <wp:effectExtent l="323850" t="323850" r="324485" b="315595"/>
            <wp:wrapNone/>
            <wp:docPr id="3" name="Picture 3" descr="http://cdn.grid.fotosearch.com/CSP/CSP816/k8169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grid.fotosearch.com/CSP/CSP816/k81697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1" cy="15181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5E9B"/>
    <w:multiLevelType w:val="hybridMultilevel"/>
    <w:tmpl w:val="05AAAA02"/>
    <w:lvl w:ilvl="0" w:tplc="947A8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A0"/>
    <w:rsid w:val="00324E45"/>
    <w:rsid w:val="004879A0"/>
    <w:rsid w:val="005922FE"/>
    <w:rsid w:val="006760CD"/>
    <w:rsid w:val="00E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A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60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6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A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60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6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cp:lastPrinted>2013-04-23T12:29:00Z</cp:lastPrinted>
  <dcterms:created xsi:type="dcterms:W3CDTF">2013-04-23T11:50:00Z</dcterms:created>
  <dcterms:modified xsi:type="dcterms:W3CDTF">2016-04-13T20:04:00Z</dcterms:modified>
</cp:coreProperties>
</file>