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41" w:rsidRPr="00C24841" w:rsidRDefault="00C24841" w:rsidP="00C24841">
      <w:pPr>
        <w:jc w:val="right"/>
        <w:rPr>
          <w:rFonts w:ascii="Gabriola" w:hAnsi="Gabriola"/>
        </w:rPr>
      </w:pPr>
      <w:r w:rsidRPr="00C24841">
        <w:rPr>
          <w:rFonts w:ascii="Gabriola" w:hAnsi="Gabriola"/>
        </w:rPr>
        <w:t>Church History</w:t>
      </w:r>
    </w:p>
    <w:p w:rsidR="00C24841" w:rsidRDefault="00C24841" w:rsidP="00C24841"/>
    <w:p w:rsidR="00000000" w:rsidRPr="00C24841" w:rsidRDefault="008C5FD3" w:rsidP="00C24841">
      <w:pPr>
        <w:rPr>
          <w:sz w:val="32"/>
        </w:rPr>
      </w:pPr>
      <w:r w:rsidRPr="00C24841">
        <w:rPr>
          <w:sz w:val="32"/>
        </w:rPr>
        <w:t>XII</w:t>
      </w:r>
      <w:proofErr w:type="gramStart"/>
      <w:r w:rsidRPr="00C24841">
        <w:rPr>
          <w:sz w:val="32"/>
        </w:rPr>
        <w:t>.  Latin</w:t>
      </w:r>
      <w:proofErr w:type="gramEnd"/>
      <w:r w:rsidRPr="00C24841">
        <w:rPr>
          <w:sz w:val="32"/>
        </w:rPr>
        <w:t xml:space="preserve"> Church Fathers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  <w:t>A.</w:t>
      </w:r>
      <w:r>
        <w:tab/>
        <w:t>Ambrose 340-397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1.</w:t>
      </w:r>
      <w:r>
        <w:tab/>
        <w:t>Educated in Rome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2.</w:t>
      </w:r>
      <w:r>
        <w:tab/>
        <w:t>Appointed governor of large part of northern Italy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3.</w:t>
      </w:r>
      <w:r>
        <w:tab/>
      </w:r>
      <w:r>
        <w:t>Lived in Milan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4.</w:t>
      </w:r>
      <w:r>
        <w:tab/>
        <w:t>Forcefully appointed to bishop in 373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5.</w:t>
      </w:r>
      <w:r>
        <w:tab/>
      </w:r>
      <w:proofErr w:type="gramStart"/>
      <w:r>
        <w:t>Stands</w:t>
      </w:r>
      <w:proofErr w:type="gramEnd"/>
      <w:r>
        <w:t xml:space="preserve"> up to Emperor Theodosius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  <w:t>B.</w:t>
      </w:r>
      <w:r>
        <w:tab/>
      </w:r>
      <w:proofErr w:type="gramStart"/>
      <w:r>
        <w:t>Jerome  c</w:t>
      </w:r>
      <w:proofErr w:type="gramEnd"/>
      <w:r>
        <w:t>. 348-420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1.</w:t>
      </w:r>
      <w:r>
        <w:tab/>
        <w:t>Educated in Rome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2.</w:t>
      </w:r>
      <w:r>
        <w:tab/>
        <w:t>Lived as a monk; austere life, unkempt appearance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  <w:rPr>
          <w:i/>
          <w:iCs/>
        </w:rPr>
      </w:pPr>
      <w:r>
        <w:tab/>
      </w:r>
      <w:r>
        <w:tab/>
        <w:t>3.</w:t>
      </w:r>
      <w:r>
        <w:tab/>
        <w:t xml:space="preserve">Translated the Bible into Latin - known as the </w:t>
      </w:r>
      <w:r>
        <w:rPr>
          <w:i/>
          <w:iCs/>
        </w:rPr>
        <w:t>Vulgate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rPr>
          <w:i/>
          <w:iCs/>
        </w:rPr>
        <w:tab/>
      </w:r>
      <w:r>
        <w:t>C.</w:t>
      </w:r>
      <w:r>
        <w:tab/>
      </w:r>
      <w:proofErr w:type="gramStart"/>
      <w:r>
        <w:t>Augustine  354</w:t>
      </w:r>
      <w:proofErr w:type="gramEnd"/>
      <w:r>
        <w:t xml:space="preserve">-    , Quote from </w:t>
      </w:r>
      <w:r>
        <w:rPr>
          <w:i/>
          <w:iCs/>
        </w:rPr>
        <w:t>Confessions</w:t>
      </w:r>
      <w:r>
        <w:t>, “Great art Thou. . .”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1.</w:t>
      </w:r>
      <w:r>
        <w:tab/>
        <w:t>Brilliant mind, wicked life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2.</w:t>
      </w:r>
      <w:r>
        <w:tab/>
        <w:t>Baptized and became bishop in Northern Africa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3.</w:t>
      </w:r>
      <w:r>
        <w:tab/>
        <w:t xml:space="preserve">Opposed </w:t>
      </w:r>
      <w:proofErr w:type="spellStart"/>
      <w:r>
        <w:t>Donatists</w:t>
      </w:r>
      <w:proofErr w:type="spellEnd"/>
      <w:r>
        <w:t xml:space="preserve">, </w:t>
      </w:r>
      <w:proofErr w:type="spellStart"/>
      <w:r>
        <w:t>Pelagianism</w:t>
      </w:r>
      <w:proofErr w:type="spellEnd"/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4.</w:t>
      </w:r>
      <w:r>
        <w:tab/>
        <w:t xml:space="preserve">Wrote </w:t>
      </w:r>
      <w:r>
        <w:rPr>
          <w:i/>
          <w:iCs/>
        </w:rPr>
        <w:t>Confessions</w:t>
      </w:r>
      <w:r>
        <w:t xml:space="preserve"> and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City of God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  <w:t>5.</w:t>
      </w:r>
      <w:r>
        <w:tab/>
        <w:t>Lamentable ideas: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  <w:r>
        <w:tab/>
      </w:r>
      <w:proofErr w:type="gramStart"/>
      <w:r>
        <w:t>a.  Just</w:t>
      </w:r>
      <w:proofErr w:type="gramEnd"/>
      <w:r>
        <w:t xml:space="preserve"> war theory</w:t>
      </w:r>
    </w:p>
    <w:p w:rsidR="00000000" w:rsidRDefault="00C24841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  <w:r>
        <w:tab/>
        <w:t xml:space="preserve">b.  </w:t>
      </w:r>
      <w:bookmarkStart w:id="0" w:name="_GoBack"/>
      <w:bookmarkEnd w:id="0"/>
      <w:r w:rsidR="008C5FD3">
        <w:t>Irresistible grace</w:t>
      </w:r>
    </w:p>
    <w:p w:rsidR="00000000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  <w:r>
        <w:tab/>
        <w:t>c.</w:t>
      </w:r>
      <w:r>
        <w:tab/>
        <w:t xml:space="preserve">  Predestination</w:t>
      </w:r>
    </w:p>
    <w:p w:rsidR="008C5FD3" w:rsidRDefault="008C5FD3">
      <w:pPr>
        <w:pStyle w:val="DefaultText"/>
        <w:tabs>
          <w:tab w:val="left" w:pos="534"/>
          <w:tab w:val="left" w:pos="894"/>
          <w:tab w:val="left" w:pos="1254"/>
        </w:tabs>
      </w:pPr>
      <w:r>
        <w:tab/>
      </w:r>
      <w:r>
        <w:tab/>
      </w:r>
    </w:p>
    <w:sectPr w:rsidR="008C5FD3" w:rsidSect="00C24841">
      <w:headerReference w:type="default" r:id="rId7"/>
      <w:pgSz w:w="12240" w:h="15840"/>
      <w:pgMar w:top="81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D3" w:rsidRDefault="008C5FD3">
      <w:pPr>
        <w:spacing w:after="0" w:line="240" w:lineRule="auto"/>
      </w:pPr>
      <w:r>
        <w:separator/>
      </w:r>
    </w:p>
  </w:endnote>
  <w:endnote w:type="continuationSeparator" w:id="0">
    <w:p w:rsidR="008C5FD3" w:rsidRDefault="008C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D3" w:rsidRDefault="008C5FD3">
      <w:pPr>
        <w:spacing w:after="0" w:line="240" w:lineRule="auto"/>
      </w:pPr>
      <w:r>
        <w:separator/>
      </w:r>
    </w:p>
  </w:footnote>
  <w:footnote w:type="continuationSeparator" w:id="0">
    <w:p w:rsidR="008C5FD3" w:rsidRDefault="008C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5FD3">
    <w:pPr>
      <w:pStyle w:val="DefaultText"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93"/>
    <w:rsid w:val="008C5FD3"/>
    <w:rsid w:val="00C24841"/>
    <w:rsid w:val="00D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41"/>
  </w:style>
  <w:style w:type="paragraph" w:styleId="Heading1">
    <w:name w:val="heading 1"/>
    <w:basedOn w:val="Normal"/>
    <w:next w:val="Normal"/>
    <w:link w:val="Heading1Char"/>
    <w:uiPriority w:val="9"/>
    <w:qFormat/>
    <w:rsid w:val="00C24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4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4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8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4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24841"/>
    <w:rPr>
      <w:b/>
      <w:bCs/>
    </w:rPr>
  </w:style>
  <w:style w:type="character" w:styleId="Emphasis">
    <w:name w:val="Emphasis"/>
    <w:basedOn w:val="DefaultParagraphFont"/>
    <w:uiPriority w:val="20"/>
    <w:qFormat/>
    <w:rsid w:val="00C24841"/>
    <w:rPr>
      <w:i/>
      <w:iCs/>
    </w:rPr>
  </w:style>
  <w:style w:type="paragraph" w:styleId="NoSpacing">
    <w:name w:val="No Spacing"/>
    <w:uiPriority w:val="1"/>
    <w:qFormat/>
    <w:rsid w:val="00C248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8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48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484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4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484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484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48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48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48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84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41"/>
  </w:style>
  <w:style w:type="paragraph" w:styleId="Footer">
    <w:name w:val="footer"/>
    <w:basedOn w:val="Normal"/>
    <w:link w:val="Foot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41"/>
  </w:style>
  <w:style w:type="paragraph" w:styleId="Heading1">
    <w:name w:val="heading 1"/>
    <w:basedOn w:val="Normal"/>
    <w:next w:val="Normal"/>
    <w:link w:val="Heading1Char"/>
    <w:uiPriority w:val="9"/>
    <w:qFormat/>
    <w:rsid w:val="00C24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48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4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4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8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4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24841"/>
    <w:rPr>
      <w:b/>
      <w:bCs/>
    </w:rPr>
  </w:style>
  <w:style w:type="character" w:styleId="Emphasis">
    <w:name w:val="Emphasis"/>
    <w:basedOn w:val="DefaultParagraphFont"/>
    <w:uiPriority w:val="20"/>
    <w:qFormat/>
    <w:rsid w:val="00C24841"/>
    <w:rPr>
      <w:i/>
      <w:iCs/>
    </w:rPr>
  </w:style>
  <w:style w:type="paragraph" w:styleId="NoSpacing">
    <w:name w:val="No Spacing"/>
    <w:uiPriority w:val="1"/>
    <w:qFormat/>
    <w:rsid w:val="00C248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8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48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484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4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484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484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48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48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48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84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41"/>
  </w:style>
  <w:style w:type="paragraph" w:styleId="Footer">
    <w:name w:val="footer"/>
    <w:basedOn w:val="Normal"/>
    <w:link w:val="FooterChar"/>
    <w:uiPriority w:val="99"/>
    <w:unhideWhenUsed/>
    <w:rsid w:val="00C2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dcterms:created xsi:type="dcterms:W3CDTF">2015-09-04T12:01:00Z</dcterms:created>
  <dcterms:modified xsi:type="dcterms:W3CDTF">2015-09-04T12:03:00Z</dcterms:modified>
</cp:coreProperties>
</file>